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6E38" w14:textId="17EC43BD" w:rsidR="002B2D83" w:rsidRPr="002B2D83" w:rsidRDefault="002B2D83" w:rsidP="002B2D83">
      <w:pPr>
        <w:spacing w:after="0"/>
        <w:jc w:val="center"/>
        <w:rPr>
          <w:rFonts w:ascii="Franklin Gothic Demi" w:hAnsi="Franklin Gothic Demi"/>
          <w:b/>
          <w:bCs/>
          <w:sz w:val="32"/>
          <w:szCs w:val="32"/>
        </w:rPr>
      </w:pPr>
      <w:r w:rsidRPr="002B2D83">
        <w:rPr>
          <w:rFonts w:ascii="Franklin Gothic Demi" w:hAnsi="Franklin Gothic Demi"/>
          <w:b/>
          <w:bCs/>
          <w:sz w:val="32"/>
          <w:szCs w:val="32"/>
        </w:rPr>
        <w:t>DALLAS COUNTY 4-H</w:t>
      </w:r>
    </w:p>
    <w:p w14:paraId="33EA850E" w14:textId="53594EA8" w:rsidR="002B2D83" w:rsidRDefault="002B2D83" w:rsidP="002B2D83">
      <w:pPr>
        <w:spacing w:after="0"/>
        <w:jc w:val="center"/>
        <w:rPr>
          <w:rFonts w:ascii="Franklin Gothic Demi" w:hAnsi="Franklin Gothic Demi"/>
          <w:b/>
          <w:bCs/>
        </w:rPr>
      </w:pPr>
      <w:r>
        <w:rPr>
          <w:rFonts w:ascii="Franklin Gothic Demi" w:hAnsi="Franklin Gothic Demi"/>
          <w:b/>
          <w:bCs/>
        </w:rPr>
        <w:t>2023-2024 AWARDS PACKET</w:t>
      </w:r>
    </w:p>
    <w:p w14:paraId="0E7C2E6D" w14:textId="77777777" w:rsidR="002B2D83" w:rsidRDefault="002B2D83" w:rsidP="002B2D83">
      <w:pPr>
        <w:spacing w:after="0"/>
        <w:jc w:val="center"/>
        <w:rPr>
          <w:rFonts w:ascii="Franklin Gothic Demi" w:hAnsi="Franklin Gothic Demi"/>
          <w:b/>
          <w:bCs/>
        </w:rPr>
      </w:pPr>
    </w:p>
    <w:p w14:paraId="260E6F0E" w14:textId="77777777" w:rsidR="002B2D83" w:rsidRDefault="002B2D83" w:rsidP="002B2D83">
      <w:pPr>
        <w:spacing w:after="0"/>
        <w:jc w:val="center"/>
        <w:rPr>
          <w:rFonts w:ascii="Franklin Gothic Demi" w:hAnsi="Franklin Gothic Demi"/>
          <w:b/>
          <w:bCs/>
        </w:rPr>
      </w:pPr>
    </w:p>
    <w:p w14:paraId="7FBBBED2" w14:textId="1BAB6C09" w:rsidR="002B2D83" w:rsidRPr="00FD0BBB" w:rsidRDefault="002B2D83" w:rsidP="008D10B5">
      <w:pPr>
        <w:spacing w:after="0"/>
        <w:ind w:firstLine="720"/>
        <w:jc w:val="both"/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</w:rPr>
        <w:t xml:space="preserve">Please find the attached Awards </w:t>
      </w:r>
      <w:r w:rsidR="00F72EA2">
        <w:rPr>
          <w:rFonts w:ascii="Franklin Gothic Book" w:hAnsi="Franklin Gothic Book"/>
        </w:rPr>
        <w:t xml:space="preserve">Application </w:t>
      </w:r>
      <w:r>
        <w:rPr>
          <w:rFonts w:ascii="Franklin Gothic Book" w:hAnsi="Franklin Gothic Book"/>
        </w:rPr>
        <w:t>information for the 202</w:t>
      </w:r>
      <w:r w:rsidR="006A2D7D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 xml:space="preserve">-2024 4-H year </w:t>
      </w:r>
      <w:r w:rsidR="006A2D7D">
        <w:rPr>
          <w:rFonts w:ascii="Franklin Gothic Book" w:hAnsi="Franklin Gothic Book"/>
        </w:rPr>
        <w:t>for</w:t>
      </w:r>
      <w:r>
        <w:rPr>
          <w:rFonts w:ascii="Franklin Gothic Book" w:hAnsi="Franklin Gothic Book"/>
        </w:rPr>
        <w:t xml:space="preserve"> Dallas County.  Information for awards has been divided between age groups.  All 4-</w:t>
      </w:r>
      <w:r w:rsidR="006A2D7D">
        <w:rPr>
          <w:rFonts w:ascii="Franklin Gothic Book" w:hAnsi="Franklin Gothic Book"/>
        </w:rPr>
        <w:t>H members</w:t>
      </w:r>
      <w:r>
        <w:rPr>
          <w:rFonts w:ascii="Franklin Gothic Book" w:hAnsi="Franklin Gothic Book"/>
        </w:rPr>
        <w:t xml:space="preserve"> who wish to apply for awards must be sure to complete all the necessary requirements as listed in the attached packet.  </w:t>
      </w:r>
      <w:r w:rsidR="00F72EA2">
        <w:rPr>
          <w:rFonts w:ascii="Franklin Gothic Book" w:hAnsi="Franklin Gothic Book"/>
          <w:b/>
          <w:bCs/>
          <w:u w:val="single"/>
        </w:rPr>
        <w:t>Late applications will not be accepted.</w:t>
      </w:r>
      <w:r w:rsidR="00F72EA2">
        <w:rPr>
          <w:rFonts w:ascii="Franklin Gothic Book" w:hAnsi="Franklin Gothic Book"/>
        </w:rPr>
        <w:t xml:space="preserve">  </w:t>
      </w:r>
      <w:r w:rsidR="00A94CB1">
        <w:rPr>
          <w:rFonts w:ascii="Franklin Gothic Book" w:hAnsi="Franklin Gothic Book"/>
        </w:rPr>
        <w:t>Please submit c</w:t>
      </w:r>
      <w:r>
        <w:rPr>
          <w:rFonts w:ascii="Franklin Gothic Book" w:hAnsi="Franklin Gothic Book"/>
        </w:rPr>
        <w:t xml:space="preserve">ompleted award </w:t>
      </w:r>
      <w:r w:rsidR="00A94CB1">
        <w:rPr>
          <w:rFonts w:ascii="Franklin Gothic Book" w:hAnsi="Franklin Gothic Book"/>
        </w:rPr>
        <w:t>applications</w:t>
      </w:r>
      <w:r>
        <w:rPr>
          <w:rFonts w:ascii="Franklin Gothic Book" w:hAnsi="Franklin Gothic Book"/>
        </w:rPr>
        <w:t xml:space="preserve"> to the Dallas County </w:t>
      </w:r>
      <w:r w:rsidR="006A2D7D">
        <w:rPr>
          <w:rFonts w:ascii="Franklin Gothic Book" w:hAnsi="Franklin Gothic Book"/>
        </w:rPr>
        <w:t xml:space="preserve">4-H </w:t>
      </w:r>
      <w:r>
        <w:rPr>
          <w:rFonts w:ascii="Franklin Gothic Book" w:hAnsi="Franklin Gothic Book"/>
        </w:rPr>
        <w:t>AgriLife Office</w:t>
      </w:r>
      <w:r w:rsidR="00A94CB1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by </w:t>
      </w:r>
      <w:r w:rsidR="001611D7">
        <w:rPr>
          <w:rFonts w:ascii="Franklin Gothic Book" w:hAnsi="Franklin Gothic Book"/>
        </w:rPr>
        <w:t>July 24</w:t>
      </w:r>
      <w:r w:rsidR="001611D7" w:rsidRPr="001611D7">
        <w:rPr>
          <w:rFonts w:ascii="Franklin Gothic Book" w:hAnsi="Franklin Gothic Book"/>
          <w:vertAlign w:val="superscript"/>
        </w:rPr>
        <w:t>th</w:t>
      </w:r>
      <w:r w:rsidR="001611D7">
        <w:rPr>
          <w:rFonts w:ascii="Franklin Gothic Book" w:hAnsi="Franklin Gothic Book"/>
        </w:rPr>
        <w:t>, 2024.</w:t>
      </w:r>
      <w:r w:rsidR="00FD0BBB">
        <w:rPr>
          <w:rFonts w:ascii="Franklin Gothic Book" w:hAnsi="Franklin Gothic Book"/>
        </w:rPr>
        <w:t xml:space="preserve">  </w:t>
      </w:r>
      <w:r w:rsidR="00F72EA2">
        <w:rPr>
          <w:rFonts w:ascii="Franklin Gothic Book" w:hAnsi="Franklin Gothic Book"/>
          <w:b/>
          <w:bCs/>
          <w:u w:val="single"/>
        </w:rPr>
        <w:t xml:space="preserve">Submissions should be emailed to </w:t>
      </w:r>
      <w:hyperlink r:id="rId6" w:history="1">
        <w:r w:rsidR="00F72EA2" w:rsidRPr="00F72EA2">
          <w:rPr>
            <w:rStyle w:val="Hyperlink"/>
            <w:rFonts w:ascii="Franklin Gothic Book" w:hAnsi="Franklin Gothic Book"/>
            <w:b/>
            <w:bCs/>
            <w:color w:val="0070C0"/>
          </w:rPr>
          <w:t>cara.kailukaitis@ag.tamu.edu</w:t>
        </w:r>
      </w:hyperlink>
      <w:r w:rsidR="00F72EA2" w:rsidRPr="00F72EA2">
        <w:rPr>
          <w:rFonts w:ascii="Franklin Gothic Book" w:hAnsi="Franklin Gothic Book"/>
          <w:b/>
          <w:bCs/>
          <w:color w:val="0070C0"/>
          <w:u w:val="single"/>
        </w:rPr>
        <w:t xml:space="preserve">.  </w:t>
      </w:r>
    </w:p>
    <w:p w14:paraId="3BBD2EBF" w14:textId="77777777" w:rsidR="002B2D83" w:rsidRDefault="002B2D83" w:rsidP="002B2D83">
      <w:pPr>
        <w:spacing w:after="0"/>
        <w:rPr>
          <w:rFonts w:ascii="Franklin Gothic Book" w:hAnsi="Franklin Gothic Book"/>
        </w:rPr>
      </w:pPr>
    </w:p>
    <w:p w14:paraId="063C8E81" w14:textId="4BEAC902" w:rsidR="002B2D83" w:rsidRDefault="002B2D83" w:rsidP="008D10B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  <w:t xml:space="preserve">All applicants must attend the 2023-2024 Dallas County 4-H Annual Awards Ceremony on Saturday, August 10, 2024.  4-H </w:t>
      </w:r>
      <w:r w:rsidR="00206F55">
        <w:rPr>
          <w:rFonts w:ascii="Franklin Gothic Book" w:hAnsi="Franklin Gothic Book"/>
        </w:rPr>
        <w:t>members</w:t>
      </w:r>
      <w:r w:rsidR="008D10B5">
        <w:rPr>
          <w:rFonts w:ascii="Franklin Gothic Book" w:hAnsi="Franklin Gothic Book"/>
        </w:rPr>
        <w:t xml:space="preserve"> and volunteers</w:t>
      </w:r>
      <w:r>
        <w:rPr>
          <w:rFonts w:ascii="Franklin Gothic Book" w:hAnsi="Franklin Gothic Book"/>
        </w:rPr>
        <w:t xml:space="preserve"> will be recognized for their </w:t>
      </w:r>
      <w:r w:rsidR="001611D7">
        <w:rPr>
          <w:rFonts w:ascii="Franklin Gothic Book" w:hAnsi="Franklin Gothic Book"/>
        </w:rPr>
        <w:t>accomplishments</w:t>
      </w:r>
      <w:r>
        <w:rPr>
          <w:rFonts w:ascii="Franklin Gothic Book" w:hAnsi="Franklin Gothic Book"/>
        </w:rPr>
        <w:t xml:space="preserve"> during the year.</w:t>
      </w:r>
    </w:p>
    <w:p w14:paraId="1DC61118" w14:textId="4930F21E" w:rsidR="002B2D83" w:rsidRDefault="002B2D83" w:rsidP="002B2D83">
      <w:pPr>
        <w:spacing w:after="0"/>
        <w:rPr>
          <w:rFonts w:ascii="Franklin Gothic Book" w:hAnsi="Franklin Gothic Book"/>
        </w:rPr>
      </w:pPr>
    </w:p>
    <w:p w14:paraId="299F7390" w14:textId="7B0037DB" w:rsidR="002B2D83" w:rsidRDefault="002B2D83" w:rsidP="008D10B5">
      <w:pPr>
        <w:spacing w:after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Please contact our </w:t>
      </w:r>
      <w:r w:rsidR="00206F55">
        <w:rPr>
          <w:rFonts w:ascii="Franklin Gothic Book" w:hAnsi="Franklin Gothic Book"/>
        </w:rPr>
        <w:t xml:space="preserve">office with any questions regarding these awards </w:t>
      </w:r>
      <w:r w:rsidR="00A94CB1">
        <w:rPr>
          <w:rFonts w:ascii="Franklin Gothic Book" w:hAnsi="Franklin Gothic Book"/>
        </w:rPr>
        <w:t>or</w:t>
      </w:r>
      <w:r w:rsidR="00206F55">
        <w:rPr>
          <w:rFonts w:ascii="Franklin Gothic Book" w:hAnsi="Franklin Gothic Book"/>
        </w:rPr>
        <w:t xml:space="preserve"> the application process.  </w:t>
      </w:r>
    </w:p>
    <w:p w14:paraId="1011CDFD" w14:textId="77777777" w:rsidR="00206F55" w:rsidRDefault="00206F55" w:rsidP="002B2D83">
      <w:pPr>
        <w:spacing w:after="0"/>
        <w:rPr>
          <w:rFonts w:ascii="Franklin Gothic Book" w:hAnsi="Franklin Gothic Book"/>
        </w:rPr>
      </w:pPr>
    </w:p>
    <w:p w14:paraId="34A9CAF1" w14:textId="77777777" w:rsidR="00206F55" w:rsidRDefault="00206F55" w:rsidP="002B2D83">
      <w:pPr>
        <w:spacing w:after="0"/>
        <w:rPr>
          <w:rFonts w:ascii="Franklin Gothic Book" w:hAnsi="Franklin Gothic Book"/>
        </w:rPr>
      </w:pPr>
    </w:p>
    <w:p w14:paraId="26832B39" w14:textId="73C5F630" w:rsidR="00206F55" w:rsidRPr="00206F55" w:rsidRDefault="00206F55" w:rsidP="002B2D83">
      <w:pPr>
        <w:spacing w:after="0"/>
        <w:rPr>
          <w:rFonts w:ascii="Franklin Gothic Book" w:hAnsi="Franklin Gothic Book"/>
          <w:b/>
          <w:bCs/>
          <w:u w:val="single"/>
        </w:rPr>
      </w:pPr>
      <w:r w:rsidRPr="00206F55">
        <w:rPr>
          <w:rFonts w:ascii="Franklin Gothic Book" w:hAnsi="Franklin Gothic Book"/>
          <w:b/>
          <w:bCs/>
          <w:u w:val="single"/>
        </w:rPr>
        <w:t>Important Dates</w:t>
      </w:r>
    </w:p>
    <w:p w14:paraId="7BF0441C" w14:textId="77777777" w:rsidR="008D10B5" w:rsidRDefault="001611D7" w:rsidP="001611D7">
      <w:pPr>
        <w:spacing w:after="0"/>
        <w:ind w:left="2160" w:hanging="216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July 24th</w:t>
      </w:r>
      <w:r w:rsidR="00206F55">
        <w:rPr>
          <w:rFonts w:ascii="Franklin Gothic Book" w:hAnsi="Franklin Gothic Book"/>
          <w:b/>
          <w:bCs/>
        </w:rPr>
        <w:tab/>
        <w:t>Award applications due to extension offices by 4:00</w:t>
      </w:r>
      <w:r w:rsidR="008D10B5">
        <w:rPr>
          <w:rFonts w:ascii="Franklin Gothic Book" w:hAnsi="Franklin Gothic Book"/>
          <w:b/>
          <w:bCs/>
        </w:rPr>
        <w:t xml:space="preserve">PM </w:t>
      </w:r>
    </w:p>
    <w:p w14:paraId="0685A712" w14:textId="14FE697F" w:rsidR="00206F55" w:rsidRDefault="008D10B5" w:rsidP="008D10B5">
      <w:pPr>
        <w:spacing w:after="0"/>
        <w:ind w:left="216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Late</w:t>
      </w:r>
      <w:r w:rsidR="001611D7">
        <w:rPr>
          <w:rFonts w:ascii="Franklin Gothic Book" w:hAnsi="Franklin Gothic Book"/>
          <w:b/>
          <w:bCs/>
        </w:rPr>
        <w:t xml:space="preserve"> applications will </w:t>
      </w:r>
      <w:r>
        <w:rPr>
          <w:rFonts w:ascii="Franklin Gothic Book" w:hAnsi="Franklin Gothic Book"/>
          <w:b/>
          <w:bCs/>
        </w:rPr>
        <w:t>not be</w:t>
      </w:r>
      <w:r w:rsidR="001611D7">
        <w:rPr>
          <w:rFonts w:ascii="Franklin Gothic Book" w:hAnsi="Franklin Gothic Book"/>
          <w:b/>
          <w:bCs/>
        </w:rPr>
        <w:t xml:space="preserve"> accepted.</w:t>
      </w:r>
    </w:p>
    <w:p w14:paraId="77222CC3" w14:textId="77777777" w:rsidR="001611D7" w:rsidRDefault="001611D7" w:rsidP="001611D7">
      <w:pPr>
        <w:spacing w:after="0"/>
        <w:ind w:left="2160" w:hanging="2160"/>
        <w:rPr>
          <w:rFonts w:ascii="Franklin Gothic Book" w:hAnsi="Franklin Gothic Book"/>
          <w:b/>
          <w:bCs/>
        </w:rPr>
      </w:pPr>
    </w:p>
    <w:p w14:paraId="69DC5BA9" w14:textId="4F43306A" w:rsidR="00206F55" w:rsidRDefault="00206F55" w:rsidP="002B2D83">
      <w:pPr>
        <w:spacing w:after="0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August 10</w:t>
      </w:r>
      <w:r w:rsidRPr="00206F55">
        <w:rPr>
          <w:rFonts w:ascii="Franklin Gothic Book" w:hAnsi="Franklin Gothic Book"/>
          <w:b/>
          <w:bCs/>
          <w:vertAlign w:val="superscript"/>
        </w:rPr>
        <w:t>th</w:t>
      </w:r>
      <w:r>
        <w:rPr>
          <w:rFonts w:ascii="Franklin Gothic Book" w:hAnsi="Franklin Gothic Book"/>
          <w:b/>
          <w:bCs/>
        </w:rPr>
        <w:tab/>
      </w:r>
      <w:r>
        <w:rPr>
          <w:rFonts w:ascii="Franklin Gothic Book" w:hAnsi="Franklin Gothic Book"/>
          <w:b/>
          <w:bCs/>
        </w:rPr>
        <w:tab/>
        <w:t>Annual Awards Ceremony</w:t>
      </w:r>
      <w:r w:rsidR="00A94CB1">
        <w:rPr>
          <w:rFonts w:ascii="Franklin Gothic Book" w:hAnsi="Franklin Gothic Book"/>
          <w:b/>
          <w:bCs/>
        </w:rPr>
        <w:t xml:space="preserve"> 5 to 7pm</w:t>
      </w:r>
    </w:p>
    <w:p w14:paraId="4BA9C003" w14:textId="77777777" w:rsidR="00206F55" w:rsidRDefault="00206F55" w:rsidP="00206F55">
      <w:pPr>
        <w:spacing w:after="0"/>
        <w:jc w:val="center"/>
        <w:rPr>
          <w:rFonts w:ascii="Franklin Gothic Book" w:hAnsi="Franklin Gothic Book"/>
          <w:b/>
          <w:bCs/>
        </w:rPr>
      </w:pPr>
    </w:p>
    <w:p w14:paraId="23583E3D" w14:textId="669AFC0D" w:rsidR="00206F55" w:rsidRDefault="00206F55" w:rsidP="00206F55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Elver Pardo, 4-H Youth Development Agent</w:t>
      </w:r>
    </w:p>
    <w:p w14:paraId="2443BE6E" w14:textId="4C396C68" w:rsidR="00206F55" w:rsidRDefault="00206F55" w:rsidP="00206F55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6820 LBJ Frwy, Ste 3200</w:t>
      </w:r>
    </w:p>
    <w:p w14:paraId="7E578958" w14:textId="6F72F416" w:rsidR="00206F55" w:rsidRDefault="00206F55" w:rsidP="00206F55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Dallas, TX 75240</w:t>
      </w:r>
    </w:p>
    <w:p w14:paraId="4CB7C9CE" w14:textId="236298A6" w:rsidR="001C54ED" w:rsidRDefault="001C54ED" w:rsidP="00206F55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214-904-</w:t>
      </w:r>
      <w:r w:rsidR="00050BCD">
        <w:rPr>
          <w:rFonts w:ascii="Franklin Gothic Book" w:hAnsi="Franklin Gothic Book"/>
        </w:rPr>
        <w:t>3061</w:t>
      </w:r>
    </w:p>
    <w:p w14:paraId="431B6909" w14:textId="0F6E9E58" w:rsidR="00206F55" w:rsidRDefault="00504B65" w:rsidP="00206F55">
      <w:pPr>
        <w:spacing w:after="0"/>
        <w:jc w:val="center"/>
        <w:rPr>
          <w:rFonts w:ascii="Franklin Gothic Book" w:hAnsi="Franklin Gothic Book"/>
        </w:rPr>
      </w:pPr>
      <w:hyperlink r:id="rId7" w:history="1">
        <w:r w:rsidR="00206F55" w:rsidRPr="00EB1564">
          <w:rPr>
            <w:rStyle w:val="Hyperlink"/>
            <w:rFonts w:ascii="Franklin Gothic Book" w:hAnsi="Franklin Gothic Book"/>
          </w:rPr>
          <w:t>elver.pardo@ag.tamu.edu</w:t>
        </w:r>
      </w:hyperlink>
    </w:p>
    <w:p w14:paraId="64489DE6" w14:textId="77777777" w:rsidR="00206F55" w:rsidRDefault="00206F55" w:rsidP="00206F55">
      <w:pPr>
        <w:spacing w:after="0"/>
        <w:jc w:val="center"/>
        <w:rPr>
          <w:rFonts w:ascii="Franklin Gothic Book" w:hAnsi="Franklin Gothic Book"/>
        </w:rPr>
      </w:pPr>
    </w:p>
    <w:p w14:paraId="6F83141A" w14:textId="6E26B7EE" w:rsidR="00206F55" w:rsidRDefault="00206F55" w:rsidP="00206F55">
      <w:pPr>
        <w:spacing w:after="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Cara Kailukaitis, 4-H Grows Program Coordinator</w:t>
      </w:r>
    </w:p>
    <w:p w14:paraId="4DADD23B" w14:textId="1CB6542D" w:rsidR="00206F55" w:rsidRDefault="00504B65" w:rsidP="00206F55">
      <w:pPr>
        <w:spacing w:after="0"/>
        <w:jc w:val="center"/>
        <w:rPr>
          <w:rFonts w:ascii="Franklin Gothic Book" w:hAnsi="Franklin Gothic Book"/>
        </w:rPr>
      </w:pPr>
      <w:hyperlink r:id="rId8" w:history="1">
        <w:r w:rsidR="00206F55" w:rsidRPr="00EB1564">
          <w:rPr>
            <w:rStyle w:val="Hyperlink"/>
            <w:rFonts w:ascii="Franklin Gothic Book" w:hAnsi="Franklin Gothic Book"/>
          </w:rPr>
          <w:t>Cara.kailukaitis@ag.tam.edu</w:t>
        </w:r>
      </w:hyperlink>
    </w:p>
    <w:p w14:paraId="25244649" w14:textId="0C2A5A92" w:rsidR="002B2D83" w:rsidRPr="002B2D83" w:rsidRDefault="00206F55" w:rsidP="001C54ED">
      <w:pPr>
        <w:spacing w:after="0"/>
        <w:jc w:val="center"/>
        <w:rPr>
          <w:rFonts w:ascii="Franklin Gothic Demi" w:hAnsi="Franklin Gothic Demi"/>
          <w:b/>
          <w:bCs/>
        </w:rPr>
      </w:pPr>
      <w:r>
        <w:rPr>
          <w:rFonts w:ascii="Franklin Gothic Book" w:hAnsi="Franklin Gothic Book"/>
        </w:rPr>
        <w:t>214-904-3063</w:t>
      </w:r>
      <w:r w:rsidR="002B2D83">
        <w:rPr>
          <w:rFonts w:ascii="Franklin Gothic Demi" w:hAnsi="Franklin Gothic Demi"/>
          <w:b/>
          <w:bCs/>
        </w:rPr>
        <w:t xml:space="preserve"> </w:t>
      </w:r>
    </w:p>
    <w:sectPr w:rsidR="002B2D83" w:rsidRPr="002B2D8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FC24" w14:textId="77777777" w:rsidR="008D10B5" w:rsidRDefault="008D10B5" w:rsidP="008D10B5">
      <w:pPr>
        <w:spacing w:after="0" w:line="240" w:lineRule="auto"/>
      </w:pPr>
      <w:r>
        <w:separator/>
      </w:r>
    </w:p>
  </w:endnote>
  <w:endnote w:type="continuationSeparator" w:id="0">
    <w:p w14:paraId="695D00C0" w14:textId="77777777" w:rsidR="008D10B5" w:rsidRDefault="008D10B5" w:rsidP="008D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A7EC" w14:textId="6E20CB3B" w:rsidR="008D10B5" w:rsidRDefault="008D10B5" w:rsidP="008D10B5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Texas A&amp;M AgriLife Extension is an equal opportunity employer and program provider.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Texas A&amp;M AgriLife Extension provides equal opportunities in its programs and employment to all persons, regardless of race, color, sex,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religion, national origin, disability, age, genetic information, veteran status, sexual orientation, or gender identity.</w:t>
    </w:r>
  </w:p>
  <w:p w14:paraId="69EBBE75" w14:textId="77777777" w:rsidR="008D10B5" w:rsidRPr="003939F0" w:rsidRDefault="008D10B5" w:rsidP="008D10B5">
    <w:pPr>
      <w:pStyle w:val="Footer"/>
      <w:jc w:val="center"/>
      <w:rPr>
        <w:sz w:val="12"/>
        <w:szCs w:val="12"/>
      </w:rPr>
    </w:pPr>
    <w:r w:rsidRPr="003939F0">
      <w:rPr>
        <w:sz w:val="12"/>
        <w:szCs w:val="12"/>
      </w:rPr>
      <w:t>The Texas A&amp;M University</w:t>
    </w:r>
    <w:r>
      <w:rPr>
        <w:sz w:val="12"/>
        <w:szCs w:val="12"/>
      </w:rPr>
      <w:t xml:space="preserve"> </w:t>
    </w:r>
    <w:r w:rsidRPr="003939F0">
      <w:rPr>
        <w:sz w:val="12"/>
        <w:szCs w:val="12"/>
      </w:rPr>
      <w:t>System, U.S. Department of Agriculture, and the County Commissioners Courts of Texas Cooperating</w:t>
    </w:r>
  </w:p>
  <w:p w14:paraId="1DB7669D" w14:textId="7C309067" w:rsidR="008D10B5" w:rsidRDefault="008D10B5" w:rsidP="008D10B5">
    <w:pPr>
      <w:pStyle w:val="Footer"/>
      <w:jc w:val="center"/>
    </w:pPr>
  </w:p>
  <w:p w14:paraId="30265A28" w14:textId="77777777" w:rsidR="008D10B5" w:rsidRDefault="008D1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7F2E" w14:textId="77777777" w:rsidR="008D10B5" w:rsidRDefault="008D10B5" w:rsidP="008D10B5">
      <w:pPr>
        <w:spacing w:after="0" w:line="240" w:lineRule="auto"/>
      </w:pPr>
      <w:r>
        <w:separator/>
      </w:r>
    </w:p>
  </w:footnote>
  <w:footnote w:type="continuationSeparator" w:id="0">
    <w:p w14:paraId="5F8BA9F6" w14:textId="77777777" w:rsidR="008D10B5" w:rsidRDefault="008D10B5" w:rsidP="008D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2763" w14:textId="4F9D7DD6" w:rsidR="008D10B5" w:rsidRDefault="008D10B5">
    <w:pPr>
      <w:pStyle w:val="Header"/>
    </w:pPr>
    <w:r>
      <w:rPr>
        <w:rFonts w:ascii="Franklin Gothic Demi" w:hAnsi="Franklin Gothic Dem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ADAC8DA" wp14:editId="61405691">
          <wp:simplePos x="0" y="0"/>
          <wp:positionH relativeFrom="column">
            <wp:posOffset>4524375</wp:posOffset>
          </wp:positionH>
          <wp:positionV relativeFrom="paragraph">
            <wp:posOffset>-295275</wp:posOffset>
          </wp:positionV>
          <wp:extent cx="1866667" cy="866667"/>
          <wp:effectExtent l="0" t="0" r="635" b="0"/>
          <wp:wrapNone/>
          <wp:docPr id="70246314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6314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67" cy="8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C4E50E" w14:textId="77777777" w:rsidR="008D10B5" w:rsidRDefault="008D1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83"/>
    <w:rsid w:val="00041022"/>
    <w:rsid w:val="00050BCD"/>
    <w:rsid w:val="000F1AD9"/>
    <w:rsid w:val="00151550"/>
    <w:rsid w:val="00157BC6"/>
    <w:rsid w:val="001611D7"/>
    <w:rsid w:val="001C54ED"/>
    <w:rsid w:val="00206F55"/>
    <w:rsid w:val="002124A7"/>
    <w:rsid w:val="00215A28"/>
    <w:rsid w:val="002B2D83"/>
    <w:rsid w:val="00504B65"/>
    <w:rsid w:val="006A2D7D"/>
    <w:rsid w:val="00870E3C"/>
    <w:rsid w:val="008D10B5"/>
    <w:rsid w:val="00944B2E"/>
    <w:rsid w:val="00A94CB1"/>
    <w:rsid w:val="00BF4DF5"/>
    <w:rsid w:val="00CF653C"/>
    <w:rsid w:val="00EB43D1"/>
    <w:rsid w:val="00F72EA2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EE2CA"/>
  <w15:chartTrackingRefBased/>
  <w15:docId w15:val="{B433758F-5D6F-4021-AB2D-7D8A0E6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D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6F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F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1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1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B5"/>
  </w:style>
  <w:style w:type="paragraph" w:styleId="Footer">
    <w:name w:val="footer"/>
    <w:basedOn w:val="Normal"/>
    <w:link w:val="FooterChar"/>
    <w:uiPriority w:val="99"/>
    <w:unhideWhenUsed/>
    <w:rsid w:val="008D1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a.kailukaitis@ag.tam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ver.pardo@ag.tam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a.kailukaitis@ag.tam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Kailukaitis</dc:creator>
  <cp:keywords/>
  <dc:description/>
  <cp:lastModifiedBy>Cara Kailukaitis</cp:lastModifiedBy>
  <cp:revision>2</cp:revision>
  <dcterms:created xsi:type="dcterms:W3CDTF">2024-07-11T20:25:00Z</dcterms:created>
  <dcterms:modified xsi:type="dcterms:W3CDTF">2024-07-11T20:25:00Z</dcterms:modified>
</cp:coreProperties>
</file>