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9" w:rsidRDefault="00096AF9">
      <w:pPr>
        <w:jc w:val="center"/>
        <w:rPr>
          <w:sz w:val="44"/>
        </w:rPr>
      </w:pPr>
      <w:r>
        <w:fldChar w:fldCharType="begin"/>
      </w:r>
      <w:r>
        <w:instrText xml:space="preserve"> SEQ CHAPTER \h \r 1</w:instrText>
      </w:r>
      <w:r>
        <w:fldChar w:fldCharType="end"/>
      </w:r>
      <w:r w:rsidR="0052067F">
        <w:rPr>
          <w:noProof/>
        </w:rPr>
        <mc:AlternateContent>
          <mc:Choice Requires="wps">
            <w:drawing>
              <wp:anchor distT="57150" distB="57150" distL="57150" distR="57150" simplePos="0" relativeHeight="251657216" behindDoc="0" locked="0" layoutInCell="0" allowOverlap="1">
                <wp:simplePos x="0" y="0"/>
                <wp:positionH relativeFrom="margin">
                  <wp:posOffset>-509905</wp:posOffset>
                </wp:positionH>
                <wp:positionV relativeFrom="margin">
                  <wp:posOffset>-200660</wp:posOffset>
                </wp:positionV>
                <wp:extent cx="1371600" cy="7880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52067F">
                            <w:r>
                              <w:rPr>
                                <w:noProof/>
                              </w:rPr>
                              <w:drawing>
                                <wp:inline distT="0" distB="0" distL="0" distR="0">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5pt;margin-top:-15.8pt;width:108pt;height:62.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HIegIAAAA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" o:allowincell="f" stroked="f">
                <v:textbox inset="0,0,0,0">
                  <w:txbxContent>
                    <w:p w:rsidR="00096AF9" w:rsidRDefault="0052067F">
                      <w:r>
                        <w:rPr>
                          <w:noProof/>
                        </w:rPr>
                        <w:drawing>
                          <wp:inline distT="0" distB="0" distL="0" distR="0">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v:textbox>
                <w10:wrap type="square" anchorx="margin" anchory="margin"/>
              </v:shape>
            </w:pict>
          </mc:Fallback>
        </mc:AlternateContent>
      </w:r>
      <w:r w:rsidR="0052067F">
        <w:rPr>
          <w:noProof/>
        </w:rPr>
        <mc:AlternateContent>
          <mc:Choice Requires="wps">
            <w:drawing>
              <wp:anchor distT="57150" distB="57150" distL="57150" distR="57150" simplePos="0" relativeHeight="251658240" behindDoc="0" locked="0" layoutInCell="0" allowOverlap="1">
                <wp:simplePos x="0" y="0"/>
                <wp:positionH relativeFrom="margin">
                  <wp:posOffset>4344035</wp:posOffset>
                </wp:positionH>
                <wp:positionV relativeFrom="margin">
                  <wp:posOffset>-269875</wp:posOffset>
                </wp:positionV>
                <wp:extent cx="2011045" cy="7327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52067F">
                            <w:r>
                              <w:rPr>
                                <w:noProof/>
                              </w:rPr>
                              <w:drawing>
                                <wp:inline distT="0" distB="0" distL="0" distR="0">
                                  <wp:extent cx="2009775" cy="7334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05pt;margin-top:-21.25pt;width:158.35pt;height:57.7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" o:allowincell="f" stroked="f">
                <v:textbox inset="0,0,0,0">
                  <w:txbxContent>
                    <w:p w:rsidR="00096AF9" w:rsidRDefault="0052067F">
                      <w:r>
                        <w:rPr>
                          <w:noProof/>
                        </w:rPr>
                        <w:drawing>
                          <wp:inline distT="0" distB="0" distL="0" distR="0">
                            <wp:extent cx="2009775" cy="7334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xbxContent>
                </v:textbox>
                <w10:wrap type="square" anchorx="margin" anchory="margin"/>
              </v:shape>
            </w:pict>
          </mc:Fallback>
        </mc:AlternateContent>
      </w:r>
      <w:r>
        <w:rPr>
          <w:sz w:val="36"/>
        </w:rPr>
        <w:t xml:space="preserve">    Texas </w:t>
      </w:r>
      <w:r w:rsidR="0022697A">
        <w:rPr>
          <w:sz w:val="36"/>
        </w:rPr>
        <w:t xml:space="preserve">A&amp;M </w:t>
      </w:r>
      <w:r w:rsidR="008933B9">
        <w:rPr>
          <w:sz w:val="36"/>
        </w:rPr>
        <w:t>A</w:t>
      </w:r>
      <w:r>
        <w:rPr>
          <w:sz w:val="36"/>
        </w:rPr>
        <w:t>griLife Extension</w:t>
      </w:r>
    </w:p>
    <w:p w:rsidR="00096AF9" w:rsidRDefault="00096AF9">
      <w:pPr>
        <w:jc w:val="both"/>
        <w:rPr>
          <w:sz w:val="38"/>
        </w:rPr>
      </w:pPr>
      <w:r>
        <w:rPr>
          <w:sz w:val="44"/>
        </w:rPr>
        <w:t xml:space="preserve">           </w:t>
      </w:r>
      <w:r>
        <w:rPr>
          <w:sz w:val="38"/>
        </w:rPr>
        <w:t>TEXAS PECAN PEST</w:t>
      </w:r>
    </w:p>
    <w:p w:rsidR="00096AF9" w:rsidRDefault="00096AF9">
      <w:pPr>
        <w:jc w:val="both"/>
      </w:pPr>
      <w:r>
        <w:rPr>
          <w:sz w:val="38"/>
        </w:rPr>
        <w:t xml:space="preserve">  MANAGEMENT NEWSLETTER</w:t>
      </w:r>
    </w:p>
    <w:p w:rsidR="00096AF9" w:rsidRDefault="00096AF9">
      <w:pPr>
        <w:jc w:val="both"/>
      </w:pPr>
    </w:p>
    <w:p w:rsidR="00096AF9" w:rsidRPr="008933B9" w:rsidRDefault="00096AF9" w:rsidP="000C7726">
      <w:pPr>
        <w:tabs>
          <w:tab w:val="right" w:pos="9540"/>
        </w:tabs>
        <w:rPr>
          <w:b/>
          <w:sz w:val="22"/>
          <w:szCs w:val="22"/>
        </w:rPr>
      </w:pPr>
      <w:r>
        <w:tab/>
      </w:r>
      <w:r>
        <w:tab/>
      </w:r>
      <w:r>
        <w:tab/>
      </w:r>
      <w:r w:rsidR="008933B9" w:rsidRPr="008933B9">
        <w:rPr>
          <w:sz w:val="22"/>
          <w:szCs w:val="22"/>
        </w:rPr>
        <w:t xml:space="preserve">    </w:t>
      </w:r>
      <w:r w:rsidRPr="008933B9">
        <w:rPr>
          <w:b/>
          <w:sz w:val="22"/>
          <w:szCs w:val="22"/>
        </w:rPr>
        <w:t>Bill Ree, Extension Program Specialist II - IPM (Pecan)</w:t>
      </w:r>
      <w:r w:rsidRPr="008933B9">
        <w:rPr>
          <w:b/>
          <w:sz w:val="22"/>
          <w:szCs w:val="22"/>
        </w:rPr>
        <w:tab/>
      </w:r>
      <w:r w:rsidRPr="008933B9">
        <w:rPr>
          <w:b/>
          <w:sz w:val="22"/>
          <w:szCs w:val="22"/>
        </w:rPr>
        <w:tab/>
      </w:r>
      <w:r w:rsidRPr="008933B9">
        <w:rPr>
          <w:b/>
          <w:sz w:val="22"/>
          <w:szCs w:val="22"/>
        </w:rPr>
        <w:tab/>
      </w:r>
      <w:r w:rsidRPr="008933B9">
        <w:rPr>
          <w:b/>
          <w:sz w:val="22"/>
          <w:szCs w:val="22"/>
        </w:rPr>
        <w:tab/>
      </w:r>
      <w:r w:rsidRPr="008933B9">
        <w:rPr>
          <w:b/>
          <w:sz w:val="22"/>
          <w:szCs w:val="22"/>
        </w:rPr>
        <w:tab/>
      </w:r>
      <w:r w:rsidR="009C2855" w:rsidRPr="008933B9">
        <w:rPr>
          <w:b/>
          <w:sz w:val="22"/>
          <w:szCs w:val="22"/>
        </w:rPr>
        <w:t xml:space="preserve">   </w:t>
      </w:r>
      <w:r w:rsidR="008933B9" w:rsidRPr="008933B9">
        <w:rPr>
          <w:b/>
          <w:sz w:val="22"/>
          <w:szCs w:val="22"/>
        </w:rPr>
        <w:tab/>
      </w:r>
      <w:r w:rsidR="008933B9">
        <w:rPr>
          <w:b/>
          <w:sz w:val="22"/>
          <w:szCs w:val="22"/>
        </w:rPr>
        <w:t xml:space="preserve">  </w:t>
      </w:r>
      <w:r w:rsidR="009C2855" w:rsidRPr="008933B9">
        <w:rPr>
          <w:b/>
          <w:sz w:val="22"/>
          <w:szCs w:val="22"/>
        </w:rPr>
        <w:t xml:space="preserve">  </w:t>
      </w:r>
      <w:r w:rsidRPr="008933B9">
        <w:rPr>
          <w:b/>
          <w:sz w:val="22"/>
          <w:szCs w:val="22"/>
        </w:rPr>
        <w:t>P.O. Box 2150, Bryan, TX  77806-2150</w:t>
      </w:r>
      <w:r w:rsidR="008933B9">
        <w:rPr>
          <w:b/>
          <w:sz w:val="22"/>
          <w:szCs w:val="22"/>
        </w:rPr>
        <w:t xml:space="preserve"> </w:t>
      </w:r>
      <w:r w:rsidR="008933B9" w:rsidRPr="008933B9">
        <w:rPr>
          <w:b/>
          <w:sz w:val="22"/>
          <w:szCs w:val="22"/>
        </w:rPr>
        <w:t xml:space="preserve">   </w:t>
      </w:r>
      <w:r w:rsidR="00142C40">
        <w:rPr>
          <w:b/>
          <w:sz w:val="22"/>
          <w:szCs w:val="22"/>
        </w:rPr>
        <w:tab/>
      </w:r>
      <w:r w:rsidR="00142C40">
        <w:rPr>
          <w:b/>
          <w:sz w:val="22"/>
          <w:szCs w:val="22"/>
        </w:rPr>
        <w:tab/>
      </w:r>
      <w:r w:rsidR="00142C40">
        <w:rPr>
          <w:b/>
          <w:sz w:val="22"/>
          <w:szCs w:val="22"/>
        </w:rPr>
        <w:tab/>
      </w:r>
      <w:r w:rsidR="00F91368">
        <w:rPr>
          <w:b/>
          <w:sz w:val="22"/>
          <w:szCs w:val="22"/>
        </w:rPr>
        <w:t xml:space="preserve">  </w:t>
      </w:r>
      <w:r w:rsidR="00142C40">
        <w:rPr>
          <w:b/>
          <w:sz w:val="22"/>
          <w:szCs w:val="22"/>
        </w:rPr>
        <w:t xml:space="preserve"> </w:t>
      </w:r>
      <w:r w:rsidR="00F91368">
        <w:rPr>
          <w:b/>
          <w:sz w:val="22"/>
          <w:szCs w:val="22"/>
        </w:rPr>
        <w:t xml:space="preserve">  </w:t>
      </w:r>
      <w:r w:rsidR="006B16B0">
        <w:rPr>
          <w:b/>
          <w:sz w:val="22"/>
          <w:szCs w:val="22"/>
        </w:rPr>
        <w:t xml:space="preserve"> </w:t>
      </w:r>
      <w:r w:rsidR="00486AE9">
        <w:rPr>
          <w:b/>
          <w:sz w:val="22"/>
          <w:szCs w:val="22"/>
        </w:rPr>
        <w:t xml:space="preserve"> </w:t>
      </w:r>
      <w:r w:rsidR="006B16B0">
        <w:rPr>
          <w:b/>
          <w:sz w:val="22"/>
          <w:szCs w:val="22"/>
        </w:rPr>
        <w:t xml:space="preserve">  </w:t>
      </w:r>
      <w:r w:rsidR="00BD0AE6">
        <w:rPr>
          <w:b/>
          <w:sz w:val="22"/>
          <w:szCs w:val="22"/>
        </w:rPr>
        <w:t>June 19</w:t>
      </w:r>
      <w:r w:rsidR="008933B9">
        <w:rPr>
          <w:b/>
          <w:sz w:val="22"/>
          <w:szCs w:val="22"/>
        </w:rPr>
        <w:t xml:space="preserve">, </w:t>
      </w:r>
      <w:r w:rsidR="000C7726">
        <w:rPr>
          <w:b/>
          <w:sz w:val="22"/>
          <w:szCs w:val="22"/>
        </w:rPr>
        <w:t>2014</w:t>
      </w:r>
      <w:r w:rsidR="008933B9">
        <w:rPr>
          <w:b/>
          <w:sz w:val="22"/>
          <w:szCs w:val="22"/>
        </w:rPr>
        <w:tab/>
      </w:r>
      <w:r w:rsidR="008933B9" w:rsidRPr="008933B9">
        <w:rPr>
          <w:b/>
          <w:sz w:val="22"/>
          <w:szCs w:val="22"/>
        </w:rPr>
        <w:t xml:space="preserve"> </w:t>
      </w:r>
      <w:r w:rsidR="00D45A59" w:rsidRPr="008933B9">
        <w:rPr>
          <w:b/>
          <w:sz w:val="22"/>
          <w:szCs w:val="22"/>
        </w:rPr>
        <w:t xml:space="preserve"> </w:t>
      </w:r>
      <w:r w:rsidRPr="008933B9">
        <w:rPr>
          <w:b/>
          <w:sz w:val="22"/>
          <w:szCs w:val="22"/>
        </w:rPr>
        <w:tab/>
      </w:r>
      <w:r w:rsidRPr="008933B9">
        <w:rPr>
          <w:b/>
          <w:sz w:val="22"/>
          <w:szCs w:val="22"/>
        </w:rPr>
        <w:tab/>
      </w:r>
      <w:r w:rsidR="009C2855" w:rsidRPr="008933B9">
        <w:rPr>
          <w:b/>
          <w:sz w:val="22"/>
          <w:szCs w:val="22"/>
        </w:rPr>
        <w:t xml:space="preserve">    </w:t>
      </w:r>
      <w:proofErr w:type="spellStart"/>
      <w:r w:rsidRPr="008933B9">
        <w:rPr>
          <w:b/>
          <w:sz w:val="22"/>
          <w:szCs w:val="22"/>
        </w:rPr>
        <w:t>Ph</w:t>
      </w:r>
      <w:proofErr w:type="spellEnd"/>
      <w:r w:rsidRPr="008933B9">
        <w:rPr>
          <w:b/>
          <w:sz w:val="22"/>
          <w:szCs w:val="22"/>
        </w:rPr>
        <w:t>: 979-845-6800</w:t>
      </w:r>
      <w:r w:rsidR="00A819D7" w:rsidRPr="008933B9">
        <w:rPr>
          <w:b/>
          <w:sz w:val="22"/>
          <w:szCs w:val="22"/>
        </w:rPr>
        <w:tab/>
      </w:r>
      <w:r w:rsidR="00A819D7" w:rsidRPr="008933B9">
        <w:rPr>
          <w:b/>
          <w:sz w:val="22"/>
          <w:szCs w:val="22"/>
        </w:rPr>
        <w:tab/>
      </w:r>
      <w:r w:rsidR="00A819D7" w:rsidRPr="008933B9">
        <w:rPr>
          <w:b/>
          <w:sz w:val="22"/>
          <w:szCs w:val="22"/>
        </w:rPr>
        <w:tab/>
      </w:r>
      <w:r w:rsidR="00A819D7" w:rsidRPr="008933B9">
        <w:rPr>
          <w:b/>
          <w:sz w:val="22"/>
          <w:szCs w:val="22"/>
        </w:rPr>
        <w:tab/>
      </w:r>
      <w:r w:rsidR="00A819D7" w:rsidRPr="008933B9">
        <w:rPr>
          <w:b/>
          <w:sz w:val="22"/>
          <w:szCs w:val="22"/>
        </w:rPr>
        <w:tab/>
      </w:r>
      <w:r w:rsidR="00A819D7" w:rsidRPr="008933B9">
        <w:rPr>
          <w:b/>
          <w:sz w:val="22"/>
          <w:szCs w:val="22"/>
        </w:rPr>
        <w:tab/>
      </w:r>
      <w:r w:rsidR="00A819D7" w:rsidRPr="008933B9">
        <w:rPr>
          <w:b/>
          <w:sz w:val="22"/>
          <w:szCs w:val="22"/>
        </w:rPr>
        <w:tab/>
      </w:r>
      <w:r w:rsidR="006B16B0">
        <w:rPr>
          <w:b/>
          <w:sz w:val="22"/>
          <w:szCs w:val="22"/>
        </w:rPr>
        <w:t xml:space="preserve">          </w:t>
      </w:r>
      <w:r w:rsidR="007D64A6">
        <w:rPr>
          <w:b/>
          <w:sz w:val="22"/>
          <w:szCs w:val="22"/>
        </w:rPr>
        <w:t>#14-5</w:t>
      </w:r>
    </w:p>
    <w:p w:rsidR="00096AF9" w:rsidRPr="008933B9" w:rsidRDefault="00096AF9" w:rsidP="008933B9">
      <w:pPr>
        <w:rPr>
          <w:b/>
          <w:sz w:val="22"/>
          <w:szCs w:val="22"/>
        </w:rPr>
      </w:pPr>
      <w:r w:rsidRPr="008933B9">
        <w:rPr>
          <w:b/>
          <w:sz w:val="22"/>
          <w:szCs w:val="22"/>
        </w:rPr>
        <w:tab/>
      </w:r>
      <w:r w:rsidRPr="008933B9">
        <w:rPr>
          <w:b/>
          <w:sz w:val="22"/>
          <w:szCs w:val="22"/>
        </w:rPr>
        <w:tab/>
      </w:r>
      <w:r w:rsidRPr="008933B9">
        <w:rPr>
          <w:b/>
          <w:sz w:val="22"/>
          <w:szCs w:val="22"/>
        </w:rPr>
        <w:tab/>
      </w:r>
      <w:r w:rsidR="009C2855" w:rsidRPr="008933B9">
        <w:rPr>
          <w:b/>
          <w:sz w:val="22"/>
          <w:szCs w:val="22"/>
        </w:rPr>
        <w:t xml:space="preserve">  </w:t>
      </w:r>
      <w:r w:rsidR="008933B9">
        <w:rPr>
          <w:b/>
          <w:sz w:val="22"/>
          <w:szCs w:val="22"/>
        </w:rPr>
        <w:t xml:space="preserve">  </w:t>
      </w:r>
      <w:r w:rsidRPr="008933B9">
        <w:rPr>
          <w:b/>
          <w:sz w:val="22"/>
          <w:szCs w:val="22"/>
        </w:rPr>
        <w:t xml:space="preserve">Email: </w:t>
      </w:r>
      <w:hyperlink r:id="rId10" w:history="1">
        <w:r w:rsidR="00A819D7" w:rsidRPr="008933B9">
          <w:rPr>
            <w:rStyle w:val="Hyperlink"/>
            <w:b/>
            <w:sz w:val="22"/>
            <w:szCs w:val="22"/>
          </w:rPr>
          <w:t>w-ree@tamu.edu</w:t>
        </w:r>
      </w:hyperlink>
      <w:r w:rsidR="008A03F6">
        <w:rPr>
          <w:rStyle w:val="Hyperlink"/>
          <w:b/>
          <w:sz w:val="22"/>
          <w:szCs w:val="22"/>
        </w:rPr>
        <w:t xml:space="preserve"> </w:t>
      </w:r>
    </w:p>
    <w:p w:rsidR="00A819D7" w:rsidRPr="008933B9" w:rsidRDefault="008933B9" w:rsidP="008933B9">
      <w:pPr>
        <w:rPr>
          <w:b/>
          <w:sz w:val="22"/>
          <w:szCs w:val="22"/>
        </w:rPr>
      </w:pPr>
      <w:r w:rsidRPr="008933B9">
        <w:rPr>
          <w:b/>
          <w:color w:val="0000FF"/>
          <w:sz w:val="22"/>
          <w:szCs w:val="22"/>
        </w:rPr>
        <w:tab/>
      </w:r>
      <w:r w:rsidRPr="008933B9">
        <w:rPr>
          <w:b/>
          <w:color w:val="0000FF"/>
          <w:sz w:val="22"/>
          <w:szCs w:val="22"/>
        </w:rPr>
        <w:tab/>
      </w:r>
      <w:r>
        <w:rPr>
          <w:b/>
          <w:color w:val="0000FF"/>
          <w:sz w:val="22"/>
          <w:szCs w:val="22"/>
        </w:rPr>
        <w:tab/>
        <w:t xml:space="preserve">    </w:t>
      </w:r>
      <w:r w:rsidR="00A819D7" w:rsidRPr="008933B9">
        <w:rPr>
          <w:b/>
          <w:color w:val="0000FF"/>
          <w:sz w:val="22"/>
          <w:szCs w:val="22"/>
        </w:rPr>
        <w:t>http://pecan.ipmPIPE.org</w:t>
      </w:r>
    </w:p>
    <w:p w:rsidR="00601E9D" w:rsidRPr="008933B9" w:rsidRDefault="008933B9" w:rsidP="008933B9">
      <w:pPr>
        <w:rPr>
          <w:b/>
          <w:color w:val="0000FF"/>
          <w:sz w:val="22"/>
          <w:szCs w:val="22"/>
        </w:rPr>
      </w:pPr>
      <w:r>
        <w:rPr>
          <w:sz w:val="22"/>
          <w:szCs w:val="22"/>
        </w:rPr>
        <w:tab/>
        <w:t xml:space="preserve">    </w:t>
      </w:r>
      <w:r>
        <w:rPr>
          <w:sz w:val="22"/>
          <w:szCs w:val="22"/>
        </w:rPr>
        <w:tab/>
      </w:r>
      <w:r>
        <w:rPr>
          <w:sz w:val="22"/>
          <w:szCs w:val="22"/>
        </w:rPr>
        <w:tab/>
      </w:r>
    </w:p>
    <w:p w:rsidR="00601E9D" w:rsidRPr="00601E9D" w:rsidRDefault="00601E9D" w:rsidP="008933B9">
      <w:pPr>
        <w:rPr>
          <w:b/>
          <w:color w:val="0000FF"/>
          <w:u w:val="single"/>
        </w:rPr>
      </w:pPr>
    </w:p>
    <w:p w:rsidR="008933B9" w:rsidRDefault="008933B9">
      <w:pPr>
        <w:rPr>
          <w:color w:val="000000"/>
        </w:rPr>
        <w:sectPr w:rsidR="008933B9" w:rsidSect="00316E96">
          <w:footnotePr>
            <w:numFmt w:val="lowerLetter"/>
          </w:footnotePr>
          <w:endnotePr>
            <w:numFmt w:val="lowerLetter"/>
          </w:endnotePr>
          <w:type w:val="continuous"/>
          <w:pgSz w:w="12240" w:h="15840" w:code="1"/>
          <w:pgMar w:top="1650" w:right="1170" w:bottom="1200" w:left="1350" w:header="1170" w:footer="720" w:gutter="0"/>
          <w:cols w:space="720"/>
          <w:docGrid w:linePitch="272"/>
        </w:sectPr>
      </w:pPr>
    </w:p>
    <w:p w:rsidR="00096AF9" w:rsidRPr="00106D62" w:rsidRDefault="00096AF9">
      <w:pPr>
        <w:rPr>
          <w:b/>
          <w:vanish/>
          <w:color w:val="000000"/>
          <w:sz w:val="22"/>
          <w:szCs w:val="22"/>
        </w:rPr>
      </w:pPr>
    </w:p>
    <w:p w:rsidR="00096AF9" w:rsidRPr="00106D62" w:rsidRDefault="00096AF9">
      <w:pPr>
        <w:rPr>
          <w:b/>
          <w:color w:val="000000"/>
          <w:sz w:val="22"/>
          <w:szCs w:val="22"/>
        </w:rPr>
      </w:pPr>
      <w:r w:rsidRPr="00106D62">
        <w:rPr>
          <w:b/>
          <w:color w:val="000000"/>
          <w:sz w:val="22"/>
          <w:szCs w:val="22"/>
        </w:rPr>
        <w:t>************************************</w:t>
      </w:r>
    </w:p>
    <w:p w:rsidR="00096AF9" w:rsidRPr="00160ACB" w:rsidRDefault="00096AF9">
      <w:pPr>
        <w:rPr>
          <w:b/>
          <w:color w:val="000000"/>
          <w:sz w:val="22"/>
          <w:szCs w:val="22"/>
        </w:rPr>
      </w:pPr>
      <w:proofErr w:type="gramStart"/>
      <w:r w:rsidRPr="00160ACB">
        <w:rPr>
          <w:b/>
          <w:color w:val="000000"/>
          <w:sz w:val="22"/>
          <w:szCs w:val="22"/>
          <w:u w:val="single"/>
        </w:rPr>
        <w:t>TEXAS  PECAN</w:t>
      </w:r>
      <w:proofErr w:type="gramEnd"/>
      <w:r w:rsidRPr="00160ACB">
        <w:rPr>
          <w:b/>
          <w:color w:val="000000"/>
          <w:sz w:val="22"/>
          <w:szCs w:val="22"/>
          <w:u w:val="single"/>
        </w:rPr>
        <w:t xml:space="preserve">  GROWERS  ASSO</w:t>
      </w:r>
      <w:r w:rsidR="00D80043" w:rsidRPr="00160ACB">
        <w:rPr>
          <w:b/>
          <w:color w:val="000000"/>
          <w:sz w:val="22"/>
          <w:szCs w:val="22"/>
          <w:u w:val="single"/>
        </w:rPr>
        <w:t>C.</w:t>
      </w:r>
      <w:r w:rsidRPr="00160ACB">
        <w:rPr>
          <w:b/>
          <w:color w:val="000000"/>
          <w:sz w:val="22"/>
          <w:szCs w:val="22"/>
        </w:rPr>
        <w:t xml:space="preserve"> </w:t>
      </w:r>
    </w:p>
    <w:p w:rsidR="00096AF9" w:rsidRPr="00160ACB" w:rsidRDefault="00096AF9">
      <w:pPr>
        <w:rPr>
          <w:b/>
          <w:color w:val="000000"/>
          <w:sz w:val="22"/>
          <w:szCs w:val="22"/>
        </w:rPr>
      </w:pPr>
      <w:r w:rsidRPr="00160ACB">
        <w:rPr>
          <w:b/>
          <w:color w:val="000000"/>
          <w:sz w:val="22"/>
          <w:szCs w:val="22"/>
        </w:rPr>
        <w:t>4348 Carter Creek, Suite 101</w:t>
      </w:r>
    </w:p>
    <w:p w:rsidR="00096AF9" w:rsidRPr="00160ACB" w:rsidRDefault="00096AF9">
      <w:pPr>
        <w:rPr>
          <w:b/>
          <w:color w:val="000000"/>
          <w:sz w:val="22"/>
          <w:szCs w:val="22"/>
        </w:rPr>
      </w:pPr>
      <w:r w:rsidRPr="00160ACB">
        <w:rPr>
          <w:b/>
          <w:color w:val="000000"/>
          <w:sz w:val="22"/>
          <w:szCs w:val="22"/>
        </w:rPr>
        <w:t>Bryan, TX 77802</w:t>
      </w:r>
    </w:p>
    <w:p w:rsidR="00096AF9" w:rsidRPr="00160ACB" w:rsidRDefault="00096AF9">
      <w:pPr>
        <w:rPr>
          <w:b/>
          <w:color w:val="000000"/>
          <w:sz w:val="22"/>
          <w:szCs w:val="22"/>
        </w:rPr>
      </w:pPr>
      <w:proofErr w:type="spellStart"/>
      <w:r w:rsidRPr="00160ACB">
        <w:rPr>
          <w:b/>
          <w:color w:val="000000"/>
          <w:sz w:val="22"/>
          <w:szCs w:val="22"/>
        </w:rPr>
        <w:t>Ph</w:t>
      </w:r>
      <w:proofErr w:type="spellEnd"/>
      <w:r w:rsidRPr="00160ACB">
        <w:rPr>
          <w:b/>
          <w:color w:val="000000"/>
          <w:sz w:val="22"/>
          <w:szCs w:val="22"/>
        </w:rPr>
        <w:t xml:space="preserve">: </w:t>
      </w:r>
      <w:r w:rsidR="00CB0210" w:rsidRPr="00160ACB">
        <w:rPr>
          <w:b/>
          <w:color w:val="000000"/>
          <w:sz w:val="22"/>
          <w:szCs w:val="22"/>
        </w:rPr>
        <w:t xml:space="preserve">  </w:t>
      </w:r>
      <w:r w:rsidRPr="00160ACB">
        <w:rPr>
          <w:b/>
          <w:color w:val="000000"/>
          <w:sz w:val="22"/>
          <w:szCs w:val="22"/>
        </w:rPr>
        <w:t>979-846-3285</w:t>
      </w:r>
    </w:p>
    <w:p w:rsidR="00632BBD" w:rsidRPr="00160ACB" w:rsidRDefault="00632BBD" w:rsidP="00632BBD">
      <w:pPr>
        <w:rPr>
          <w:b/>
          <w:color w:val="000000"/>
          <w:sz w:val="22"/>
          <w:szCs w:val="22"/>
        </w:rPr>
      </w:pPr>
      <w:r w:rsidRPr="00160ACB">
        <w:rPr>
          <w:b/>
          <w:color w:val="000000"/>
          <w:sz w:val="22"/>
          <w:szCs w:val="22"/>
        </w:rPr>
        <w:t>Fax: 979-846-1752</w:t>
      </w:r>
    </w:p>
    <w:p w:rsidR="00632BBD" w:rsidRPr="00160ACB" w:rsidRDefault="00632BBD" w:rsidP="00632BBD">
      <w:pPr>
        <w:rPr>
          <w:b/>
          <w:color w:val="000000"/>
          <w:sz w:val="22"/>
          <w:szCs w:val="22"/>
        </w:rPr>
      </w:pPr>
      <w:r w:rsidRPr="00160ACB">
        <w:rPr>
          <w:b/>
          <w:color w:val="000000"/>
          <w:sz w:val="22"/>
          <w:szCs w:val="22"/>
        </w:rPr>
        <w:t>Email: pecans@tpga.org</w:t>
      </w:r>
    </w:p>
    <w:p w:rsidR="00632BBD" w:rsidRPr="00160ACB" w:rsidRDefault="00851C05" w:rsidP="00632BBD">
      <w:pPr>
        <w:rPr>
          <w:b/>
          <w:color w:val="0070C0"/>
          <w:sz w:val="22"/>
          <w:szCs w:val="22"/>
        </w:rPr>
      </w:pPr>
      <w:hyperlink r:id="rId11" w:history="1">
        <w:r w:rsidR="00632BBD" w:rsidRPr="00160ACB">
          <w:rPr>
            <w:rStyle w:val="Hyperlink"/>
            <w:b/>
            <w:sz w:val="22"/>
            <w:szCs w:val="22"/>
          </w:rPr>
          <w:t>www.tpga.org</w:t>
        </w:r>
      </w:hyperlink>
    </w:p>
    <w:p w:rsidR="00632BBD" w:rsidRPr="00160ACB" w:rsidRDefault="00632BBD" w:rsidP="00632BBD">
      <w:pPr>
        <w:rPr>
          <w:b/>
          <w:color w:val="000000"/>
          <w:sz w:val="22"/>
          <w:szCs w:val="22"/>
        </w:rPr>
      </w:pPr>
      <w:r w:rsidRPr="00160ACB">
        <w:rPr>
          <w:b/>
          <w:color w:val="000000"/>
          <w:sz w:val="22"/>
          <w:szCs w:val="22"/>
        </w:rPr>
        <w:t>************************************</w:t>
      </w:r>
    </w:p>
    <w:p w:rsidR="002E1997" w:rsidRPr="00160ACB" w:rsidRDefault="00096AF9" w:rsidP="00AD76AA">
      <w:pPr>
        <w:rPr>
          <w:b/>
          <w:color w:val="000000"/>
          <w:sz w:val="22"/>
          <w:szCs w:val="22"/>
        </w:rPr>
      </w:pPr>
      <w:r w:rsidRPr="00160ACB">
        <w:rPr>
          <w:b/>
          <w:color w:val="000000"/>
          <w:sz w:val="22"/>
          <w:szCs w:val="22"/>
        </w:rPr>
        <w:t>GENERAL</w:t>
      </w:r>
    </w:p>
    <w:p w:rsidR="006F172C" w:rsidRPr="00160ACB" w:rsidRDefault="002B1748" w:rsidP="00AD76AA">
      <w:pPr>
        <w:rPr>
          <w:color w:val="000000"/>
          <w:sz w:val="22"/>
          <w:szCs w:val="22"/>
        </w:rPr>
      </w:pPr>
      <w:r w:rsidRPr="00160ACB">
        <w:rPr>
          <w:color w:val="000000"/>
          <w:sz w:val="22"/>
          <w:szCs w:val="22"/>
        </w:rPr>
        <w:t>Scattered rains across the state have been a blessing but we will definitely need</w:t>
      </w:r>
      <w:r w:rsidR="00764968" w:rsidRPr="00160ACB">
        <w:rPr>
          <w:color w:val="000000"/>
          <w:sz w:val="22"/>
          <w:szCs w:val="22"/>
        </w:rPr>
        <w:t xml:space="preserve"> more over the course of the</w:t>
      </w:r>
      <w:r w:rsidRPr="00160ACB">
        <w:rPr>
          <w:color w:val="000000"/>
          <w:sz w:val="22"/>
          <w:szCs w:val="22"/>
        </w:rPr>
        <w:t xml:space="preserve"> summer. I still see a good crop after PNC and some June drop but we still have a long way to go. </w:t>
      </w:r>
    </w:p>
    <w:p w:rsidR="001C0834" w:rsidRPr="00160ACB" w:rsidRDefault="001C0834" w:rsidP="00AD76AA">
      <w:pPr>
        <w:rPr>
          <w:color w:val="000000"/>
          <w:sz w:val="22"/>
          <w:szCs w:val="22"/>
        </w:rPr>
      </w:pPr>
    </w:p>
    <w:p w:rsidR="001B1E99" w:rsidRPr="00160ACB" w:rsidRDefault="000273CB" w:rsidP="001B1E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 w:val="22"/>
          <w:szCs w:val="22"/>
        </w:rPr>
      </w:pPr>
      <w:r w:rsidRPr="00160ACB">
        <w:rPr>
          <w:b/>
          <w:color w:val="000000"/>
          <w:sz w:val="22"/>
          <w:szCs w:val="22"/>
        </w:rPr>
        <w:t xml:space="preserve">INSECTS </w:t>
      </w:r>
    </w:p>
    <w:p w:rsidR="001B1E99" w:rsidRPr="00160ACB" w:rsidRDefault="0017271F" w:rsidP="001B1E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sz w:val="22"/>
          <w:szCs w:val="22"/>
          <w:u w:val="single"/>
        </w:rPr>
        <w:t>WALNUT CATERPILLAR</w:t>
      </w:r>
      <w:r w:rsidRPr="00160ACB">
        <w:rPr>
          <w:sz w:val="22"/>
          <w:szCs w:val="22"/>
        </w:rPr>
        <w:t xml:space="preserve">: </w:t>
      </w:r>
      <w:r w:rsidR="00C14886" w:rsidRPr="00160ACB">
        <w:rPr>
          <w:sz w:val="22"/>
          <w:szCs w:val="22"/>
        </w:rPr>
        <w:t xml:space="preserve"> </w:t>
      </w:r>
      <w:r w:rsidR="00C14886" w:rsidRPr="00160ACB">
        <w:rPr>
          <w:b/>
          <w:sz w:val="22"/>
          <w:szCs w:val="22"/>
        </w:rPr>
        <w:t>ALERT</w:t>
      </w:r>
    </w:p>
    <w:p w:rsidR="002B1748" w:rsidRDefault="002B1748" w:rsidP="001B1E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sz w:val="22"/>
          <w:szCs w:val="22"/>
        </w:rPr>
        <w:t>Once again we are having</w:t>
      </w:r>
      <w:r w:rsidR="002D0FC2" w:rsidRPr="00160ACB">
        <w:rPr>
          <w:sz w:val="22"/>
          <w:szCs w:val="22"/>
        </w:rPr>
        <w:t>/have had</w:t>
      </w:r>
      <w:r w:rsidRPr="00160ACB">
        <w:rPr>
          <w:sz w:val="22"/>
          <w:szCs w:val="22"/>
        </w:rPr>
        <w:t xml:space="preserve"> some localized severe outbreaks of walnut caterpillar. </w:t>
      </w:r>
      <w:r w:rsidR="00160ACB" w:rsidRPr="00160ACB">
        <w:rPr>
          <w:sz w:val="22"/>
          <w:szCs w:val="22"/>
        </w:rPr>
        <w:t xml:space="preserve">Well the horse is out of the barn on this one with the damage already done so the alert is going to be for the second generation in about 3 weeks. </w:t>
      </w:r>
    </w:p>
    <w:p w:rsidR="00160ACB" w:rsidRPr="00160ACB" w:rsidRDefault="00160ACB" w:rsidP="001B1E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2B1748" w:rsidRPr="00160ACB" w:rsidRDefault="00160ACB" w:rsidP="001B1E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noProof/>
          <w:sz w:val="22"/>
          <w:szCs w:val="22"/>
        </w:rPr>
        <w:drawing>
          <wp:inline distT="0" distB="0" distL="0" distR="0" wp14:anchorId="0A9C7B68" wp14:editId="3036F077">
            <wp:extent cx="2657475" cy="212598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2.JPG"/>
                    <pic:cNvPicPr/>
                  </pic:nvPicPr>
                  <pic:blipFill>
                    <a:blip r:embed="rId12">
                      <a:extLst>
                        <a:ext uri="{28A0092B-C50C-407E-A947-70E740481C1C}">
                          <a14:useLocalDpi xmlns:a14="http://schemas.microsoft.com/office/drawing/2010/main" val="0"/>
                        </a:ext>
                      </a:extLst>
                    </a:blip>
                    <a:stretch>
                      <a:fillRect/>
                    </a:stretch>
                  </pic:blipFill>
                  <pic:spPr>
                    <a:xfrm>
                      <a:off x="0" y="0"/>
                      <a:ext cx="2660351" cy="2128282"/>
                    </a:xfrm>
                    <a:prstGeom prst="rect">
                      <a:avLst/>
                    </a:prstGeom>
                  </pic:spPr>
                </pic:pic>
              </a:graphicData>
            </a:graphic>
          </wp:inline>
        </w:drawing>
      </w:r>
    </w:p>
    <w:p w:rsidR="00160ACB" w:rsidRPr="00160ACB" w:rsidRDefault="00160ACB" w:rsidP="00160ACB">
      <w:pPr>
        <w:pStyle w:val="Caption"/>
        <w:rPr>
          <w:sz w:val="22"/>
          <w:szCs w:val="22"/>
        </w:rPr>
      </w:pPr>
      <w:proofErr w:type="gramStart"/>
      <w:r w:rsidRPr="00160ACB">
        <w:rPr>
          <w:sz w:val="22"/>
          <w:szCs w:val="22"/>
        </w:rPr>
        <w:t xml:space="preserve">Figure </w:t>
      </w:r>
      <w:r w:rsidRPr="00160ACB">
        <w:rPr>
          <w:sz w:val="22"/>
          <w:szCs w:val="22"/>
        </w:rPr>
        <w:fldChar w:fldCharType="begin"/>
      </w:r>
      <w:r w:rsidRPr="00160ACB">
        <w:rPr>
          <w:sz w:val="22"/>
          <w:szCs w:val="22"/>
        </w:rPr>
        <w:instrText xml:space="preserve"> SEQ Figure \* ARABIC </w:instrText>
      </w:r>
      <w:r w:rsidRPr="00160ACB">
        <w:rPr>
          <w:sz w:val="22"/>
          <w:szCs w:val="22"/>
        </w:rPr>
        <w:fldChar w:fldCharType="separate"/>
      </w:r>
      <w:r w:rsidRPr="00160ACB">
        <w:rPr>
          <w:noProof/>
          <w:sz w:val="22"/>
          <w:szCs w:val="22"/>
        </w:rPr>
        <w:t>1</w:t>
      </w:r>
      <w:r w:rsidRPr="00160ACB">
        <w:rPr>
          <w:sz w:val="22"/>
          <w:szCs w:val="22"/>
        </w:rPr>
        <w:fldChar w:fldCharType="end"/>
      </w:r>
      <w:r w:rsidRPr="00160ACB">
        <w:rPr>
          <w:sz w:val="22"/>
          <w:szCs w:val="22"/>
        </w:rPr>
        <w:t>.</w:t>
      </w:r>
      <w:proofErr w:type="gramEnd"/>
      <w:r w:rsidRPr="00160ACB">
        <w:rPr>
          <w:sz w:val="22"/>
          <w:szCs w:val="22"/>
        </w:rPr>
        <w:t xml:space="preserve"> 5th instar walnut caterpillar larvae</w:t>
      </w:r>
    </w:p>
    <w:p w:rsidR="00160ACB" w:rsidRPr="00160ACB" w:rsidRDefault="00160ACB" w:rsidP="002B1748">
      <w:pPr>
        <w:pStyle w:val="Caption"/>
        <w:rPr>
          <w:b w:val="0"/>
          <w:sz w:val="22"/>
          <w:szCs w:val="22"/>
        </w:rPr>
      </w:pPr>
      <w:bookmarkStart w:id="0" w:name="_GoBack"/>
      <w:bookmarkEnd w:id="0"/>
      <w:r w:rsidRPr="00160ACB">
        <w:rPr>
          <w:b w:val="0"/>
          <w:sz w:val="22"/>
          <w:szCs w:val="22"/>
        </w:rPr>
        <w:lastRenderedPageBreak/>
        <w:t>The latest outbreak that I am aware of has been in the Richmond area of Fort Bend County.</w:t>
      </w:r>
    </w:p>
    <w:p w:rsidR="00160ACB" w:rsidRPr="00160ACB" w:rsidRDefault="00160ACB" w:rsidP="002B1748">
      <w:pPr>
        <w:pStyle w:val="Caption"/>
        <w:rPr>
          <w:sz w:val="22"/>
          <w:szCs w:val="22"/>
        </w:rPr>
      </w:pPr>
    </w:p>
    <w:p w:rsidR="00405CAF" w:rsidRPr="00160ACB" w:rsidRDefault="00160ACB" w:rsidP="0010307D">
      <w:pPr>
        <w:pStyle w:val="NoSpacing"/>
        <w:rPr>
          <w:sz w:val="22"/>
          <w:szCs w:val="22"/>
        </w:rPr>
      </w:pPr>
      <w:r>
        <w:rPr>
          <w:sz w:val="22"/>
          <w:szCs w:val="22"/>
        </w:rPr>
        <w:t xml:space="preserve">Much of the defoliation </w:t>
      </w:r>
      <w:r w:rsidR="00405CAF" w:rsidRPr="00160ACB">
        <w:rPr>
          <w:sz w:val="22"/>
          <w:szCs w:val="22"/>
        </w:rPr>
        <w:t>observed was on old natives in residential areas</w:t>
      </w:r>
      <w:r w:rsidR="002D0FC2" w:rsidRPr="00160ACB">
        <w:rPr>
          <w:sz w:val="22"/>
          <w:szCs w:val="22"/>
        </w:rPr>
        <w:t xml:space="preserve"> and a</w:t>
      </w:r>
      <w:r w:rsidR="00405CAF" w:rsidRPr="00160ACB">
        <w:rPr>
          <w:sz w:val="22"/>
          <w:szCs w:val="22"/>
        </w:rPr>
        <w:t xml:space="preserve">lthough nut production in this area is not important, these trees do have tremendous property value. </w:t>
      </w:r>
    </w:p>
    <w:p w:rsidR="0017271F" w:rsidRPr="00160ACB" w:rsidRDefault="0017271F" w:rsidP="0010307D">
      <w:pPr>
        <w:pStyle w:val="NoSpacing"/>
        <w:rPr>
          <w:sz w:val="22"/>
          <w:szCs w:val="22"/>
        </w:rPr>
      </w:pPr>
    </w:p>
    <w:p w:rsidR="00405CAF" w:rsidRPr="00160ACB" w:rsidRDefault="00405CAF" w:rsidP="0010307D">
      <w:pPr>
        <w:pStyle w:val="NoSpacing"/>
        <w:rPr>
          <w:sz w:val="22"/>
          <w:szCs w:val="22"/>
        </w:rPr>
      </w:pPr>
      <w:r w:rsidRPr="00160ACB">
        <w:rPr>
          <w:sz w:val="22"/>
          <w:szCs w:val="22"/>
        </w:rPr>
        <w:t xml:space="preserve">From my visit, a comment from one homeowner, who echoed the same comment from the neighbors, is </w:t>
      </w:r>
      <w:r w:rsidR="00764968" w:rsidRPr="00160ACB">
        <w:rPr>
          <w:sz w:val="22"/>
          <w:szCs w:val="22"/>
        </w:rPr>
        <w:t>“</w:t>
      </w:r>
      <w:r w:rsidRPr="00160ACB">
        <w:rPr>
          <w:sz w:val="22"/>
          <w:szCs w:val="22"/>
        </w:rPr>
        <w:t>textbook</w:t>
      </w:r>
      <w:r w:rsidR="00764968" w:rsidRPr="00160ACB">
        <w:rPr>
          <w:sz w:val="22"/>
          <w:szCs w:val="22"/>
        </w:rPr>
        <w:t>”</w:t>
      </w:r>
      <w:r w:rsidRPr="00160ACB">
        <w:rPr>
          <w:sz w:val="22"/>
          <w:szCs w:val="22"/>
        </w:rPr>
        <w:t xml:space="preserve"> walnut caterpillar – “the trees looked fine when we left for the weekend and when we returned all the trees were defoliated”.  When larvae reach the 5th and last instar, they are capable of consuming a tremendous amount of foliage in a very short time. Approximately 80 % of all foliage consume during the entire larval stage will occur in 3 days during the 5th instar and last instar.</w:t>
      </w:r>
    </w:p>
    <w:p w:rsidR="0017271F" w:rsidRPr="00160ACB" w:rsidRDefault="0017271F" w:rsidP="00486AE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E26671" w:rsidRPr="00160ACB" w:rsidRDefault="0017271F" w:rsidP="00E2667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noProof/>
          <w:sz w:val="22"/>
          <w:szCs w:val="22"/>
        </w:rPr>
        <w:drawing>
          <wp:inline distT="0" distB="0" distL="0" distR="0" wp14:anchorId="46B3DB19" wp14:editId="7CE92E10">
            <wp:extent cx="3060700" cy="22955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5.JPG"/>
                    <pic:cNvPicPr/>
                  </pic:nvPicPr>
                  <pic:blipFill>
                    <a:blip r:embed="rId13">
                      <a:extLst>
                        <a:ext uri="{28A0092B-C50C-407E-A947-70E740481C1C}">
                          <a14:useLocalDpi xmlns:a14="http://schemas.microsoft.com/office/drawing/2010/main" val="0"/>
                        </a:ext>
                      </a:extLst>
                    </a:blip>
                    <a:stretch>
                      <a:fillRect/>
                    </a:stretch>
                  </pic:blipFill>
                  <pic:spPr>
                    <a:xfrm>
                      <a:off x="0" y="0"/>
                      <a:ext cx="3060700" cy="2295525"/>
                    </a:xfrm>
                    <a:prstGeom prst="rect">
                      <a:avLst/>
                    </a:prstGeom>
                  </pic:spPr>
                </pic:pic>
              </a:graphicData>
            </a:graphic>
          </wp:inline>
        </w:drawing>
      </w:r>
    </w:p>
    <w:p w:rsidR="0017271F" w:rsidRPr="00160ACB" w:rsidRDefault="00E26671" w:rsidP="00E26671">
      <w:pPr>
        <w:pStyle w:val="Caption"/>
        <w:rPr>
          <w:sz w:val="22"/>
          <w:szCs w:val="22"/>
        </w:rPr>
      </w:pPr>
      <w:r w:rsidRPr="00160ACB">
        <w:rPr>
          <w:sz w:val="22"/>
          <w:szCs w:val="22"/>
        </w:rPr>
        <w:t xml:space="preserve">Figure </w:t>
      </w:r>
      <w:r w:rsidR="00851C05" w:rsidRPr="00160ACB">
        <w:rPr>
          <w:sz w:val="22"/>
          <w:szCs w:val="22"/>
        </w:rPr>
        <w:fldChar w:fldCharType="begin"/>
      </w:r>
      <w:r w:rsidR="00851C05" w:rsidRPr="00160ACB">
        <w:rPr>
          <w:sz w:val="22"/>
          <w:szCs w:val="22"/>
        </w:rPr>
        <w:instrText xml:space="preserve"> SEQ Figure \* ARABIC </w:instrText>
      </w:r>
      <w:r w:rsidR="00851C05" w:rsidRPr="00160ACB">
        <w:rPr>
          <w:sz w:val="22"/>
          <w:szCs w:val="22"/>
        </w:rPr>
        <w:fldChar w:fldCharType="separate"/>
      </w:r>
      <w:r w:rsidR="0061747D" w:rsidRPr="00160ACB">
        <w:rPr>
          <w:noProof/>
          <w:sz w:val="22"/>
          <w:szCs w:val="22"/>
        </w:rPr>
        <w:t>2</w:t>
      </w:r>
      <w:r w:rsidR="00851C05" w:rsidRPr="00160ACB">
        <w:rPr>
          <w:noProof/>
          <w:sz w:val="22"/>
          <w:szCs w:val="22"/>
        </w:rPr>
        <w:fldChar w:fldCharType="end"/>
      </w:r>
      <w:r w:rsidRPr="00160ACB">
        <w:rPr>
          <w:sz w:val="22"/>
          <w:szCs w:val="22"/>
        </w:rPr>
        <w:t xml:space="preserve"> Defoliated trees in the Pecan Grove area of Richmond, TX</w:t>
      </w:r>
    </w:p>
    <w:p w:rsidR="00160ACB" w:rsidRDefault="00160ACB" w:rsidP="00405CA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2D0FC2" w:rsidRPr="00160ACB" w:rsidRDefault="00405CAF" w:rsidP="00405CA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sz w:val="22"/>
          <w:szCs w:val="22"/>
        </w:rPr>
        <w:lastRenderedPageBreak/>
        <w:t>Although at this location this damage is primarily in a residential area</w:t>
      </w:r>
      <w:r w:rsidR="002D0FC2" w:rsidRPr="00160ACB">
        <w:rPr>
          <w:sz w:val="22"/>
          <w:szCs w:val="22"/>
        </w:rPr>
        <w:t>,</w:t>
      </w:r>
      <w:r w:rsidRPr="00160ACB">
        <w:rPr>
          <w:sz w:val="22"/>
          <w:szCs w:val="22"/>
        </w:rPr>
        <w:t xml:space="preserve"> the lesson learned and the plan to help prevent future defoliations </w:t>
      </w:r>
      <w:r w:rsidR="002D0FC2" w:rsidRPr="00160ACB">
        <w:rPr>
          <w:sz w:val="22"/>
          <w:szCs w:val="22"/>
        </w:rPr>
        <w:t>applies</w:t>
      </w:r>
      <w:r w:rsidRPr="00160ACB">
        <w:rPr>
          <w:sz w:val="22"/>
          <w:szCs w:val="22"/>
        </w:rPr>
        <w:t xml:space="preserve"> to homeowners as well as commercial producers. This lesson of “recognition of the early stages of an infestation” is import to help prevent this significant foliage loss.  </w:t>
      </w:r>
    </w:p>
    <w:p w:rsidR="002D0FC2" w:rsidRPr="00160ACB" w:rsidRDefault="002D0FC2" w:rsidP="00405CA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405CAF" w:rsidRPr="00160ACB" w:rsidRDefault="00405CAF" w:rsidP="00405CA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160ACB">
        <w:rPr>
          <w:sz w:val="22"/>
          <w:szCs w:val="22"/>
        </w:rPr>
        <w:t xml:space="preserve">Signs of the onset of an infestation that all producers should be aware of are: branch terminals with missing foliage; </w:t>
      </w:r>
      <w:r w:rsidR="00160ACB">
        <w:rPr>
          <w:sz w:val="22"/>
          <w:szCs w:val="22"/>
        </w:rPr>
        <w:t>skele</w:t>
      </w:r>
      <w:r w:rsidR="00160ACB" w:rsidRPr="00160ACB">
        <w:rPr>
          <w:sz w:val="22"/>
          <w:szCs w:val="22"/>
        </w:rPr>
        <w:t>t</w:t>
      </w:r>
      <w:r w:rsidR="00160ACB">
        <w:rPr>
          <w:sz w:val="22"/>
          <w:szCs w:val="22"/>
        </w:rPr>
        <w:t>o</w:t>
      </w:r>
      <w:r w:rsidR="00160ACB" w:rsidRPr="00160ACB">
        <w:rPr>
          <w:sz w:val="22"/>
          <w:szCs w:val="22"/>
        </w:rPr>
        <w:t>nized</w:t>
      </w:r>
      <w:r w:rsidRPr="00160ACB">
        <w:rPr>
          <w:sz w:val="22"/>
          <w:szCs w:val="22"/>
        </w:rPr>
        <w:t xml:space="preserve"> leaflets (caused by 1</w:t>
      </w:r>
      <w:r w:rsidRPr="00160ACB">
        <w:rPr>
          <w:sz w:val="22"/>
          <w:szCs w:val="22"/>
          <w:vertAlign w:val="superscript"/>
        </w:rPr>
        <w:t>st</w:t>
      </w:r>
      <w:r w:rsidRPr="00160ACB">
        <w:rPr>
          <w:sz w:val="22"/>
          <w:szCs w:val="22"/>
        </w:rPr>
        <w:t xml:space="preserve"> instar larvae); dropping (</w:t>
      </w:r>
      <w:proofErr w:type="spellStart"/>
      <w:r w:rsidRPr="00160ACB">
        <w:rPr>
          <w:sz w:val="22"/>
          <w:szCs w:val="22"/>
        </w:rPr>
        <w:t>frass</w:t>
      </w:r>
      <w:proofErr w:type="spellEnd"/>
      <w:r w:rsidRPr="00160ACB">
        <w:rPr>
          <w:sz w:val="22"/>
          <w:szCs w:val="22"/>
        </w:rPr>
        <w:t>) on the orchard fl</w:t>
      </w:r>
      <w:r w:rsidR="002D0FC2" w:rsidRPr="00160ACB">
        <w:rPr>
          <w:sz w:val="22"/>
          <w:szCs w:val="22"/>
        </w:rPr>
        <w:t>oor, sidewalks, driveways,</w:t>
      </w:r>
      <w:r w:rsidRPr="00160ACB">
        <w:rPr>
          <w:sz w:val="22"/>
          <w:szCs w:val="22"/>
        </w:rPr>
        <w:t xml:space="preserve"> vehicles and equipment and masses of cast skins or larvae in tree trunks or main scaffold limbs.</w:t>
      </w:r>
    </w:p>
    <w:p w:rsidR="00F96CA8" w:rsidRPr="00160ACB" w:rsidRDefault="00F96CA8"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10307D" w:rsidRPr="00160ACB" w:rsidRDefault="0010307D" w:rsidP="002D0FC2">
      <w:pPr>
        <w:pStyle w:val="NoSpacing"/>
        <w:rPr>
          <w:sz w:val="22"/>
          <w:szCs w:val="22"/>
        </w:rPr>
      </w:pPr>
      <w:r w:rsidRPr="00160ACB">
        <w:rPr>
          <w:sz w:val="22"/>
          <w:szCs w:val="22"/>
        </w:rPr>
        <w:t xml:space="preserve">For </w:t>
      </w:r>
      <w:r w:rsidR="002D0FC2" w:rsidRPr="00160ACB">
        <w:rPr>
          <w:sz w:val="22"/>
          <w:szCs w:val="22"/>
        </w:rPr>
        <w:t xml:space="preserve">control in the </w:t>
      </w:r>
      <w:r w:rsidRPr="00160ACB">
        <w:rPr>
          <w:sz w:val="22"/>
          <w:szCs w:val="22"/>
        </w:rPr>
        <w:t xml:space="preserve">home and urban area I would lean toward </w:t>
      </w:r>
      <w:proofErr w:type="spellStart"/>
      <w:r w:rsidRPr="00160ACB">
        <w:rPr>
          <w:sz w:val="22"/>
          <w:szCs w:val="22"/>
        </w:rPr>
        <w:t>spinosad</w:t>
      </w:r>
      <w:proofErr w:type="spellEnd"/>
      <w:r w:rsidRPr="00160ACB">
        <w:rPr>
          <w:sz w:val="22"/>
          <w:szCs w:val="22"/>
        </w:rPr>
        <w:t xml:space="preserve"> and Bt. based products</w:t>
      </w:r>
      <w:r w:rsidR="002D0FC2" w:rsidRPr="00160ACB">
        <w:rPr>
          <w:sz w:val="22"/>
          <w:szCs w:val="22"/>
        </w:rPr>
        <w:t>, because of their safety</w:t>
      </w:r>
      <w:r w:rsidRPr="00160ACB">
        <w:rPr>
          <w:sz w:val="22"/>
          <w:szCs w:val="22"/>
        </w:rPr>
        <w:t xml:space="preserve"> for early (1</w:t>
      </w:r>
      <w:r w:rsidRPr="00160ACB">
        <w:rPr>
          <w:sz w:val="22"/>
          <w:szCs w:val="22"/>
          <w:vertAlign w:val="superscript"/>
        </w:rPr>
        <w:t>st</w:t>
      </w:r>
      <w:r w:rsidRPr="00160ACB">
        <w:rPr>
          <w:sz w:val="22"/>
          <w:szCs w:val="22"/>
        </w:rPr>
        <w:t xml:space="preserve"> – 4th) instars. </w:t>
      </w:r>
      <w:r w:rsidR="000A0DA2" w:rsidRPr="00160ACB">
        <w:rPr>
          <w:sz w:val="22"/>
          <w:szCs w:val="22"/>
        </w:rPr>
        <w:t>For the 5</w:t>
      </w:r>
      <w:r w:rsidR="000A0DA2" w:rsidRPr="00160ACB">
        <w:rPr>
          <w:sz w:val="22"/>
          <w:szCs w:val="22"/>
          <w:vertAlign w:val="superscript"/>
        </w:rPr>
        <w:t>th</w:t>
      </w:r>
      <w:r w:rsidR="000A0DA2" w:rsidRPr="00160ACB">
        <w:rPr>
          <w:sz w:val="22"/>
          <w:szCs w:val="22"/>
        </w:rPr>
        <w:t xml:space="preserve"> and last instar which has turned black with long white hairs, I would recommend a quick acting knock down treatment.</w:t>
      </w:r>
    </w:p>
    <w:p w:rsidR="000A0DA2" w:rsidRPr="00160ACB" w:rsidRDefault="000A0DA2" w:rsidP="002D0FC2">
      <w:pPr>
        <w:pStyle w:val="NoSpacing"/>
        <w:rPr>
          <w:sz w:val="22"/>
          <w:szCs w:val="22"/>
        </w:rPr>
      </w:pPr>
    </w:p>
    <w:p w:rsidR="000A0DA2" w:rsidRPr="00160ACB" w:rsidRDefault="000A0DA2" w:rsidP="002D0FC2">
      <w:pPr>
        <w:pStyle w:val="NoSpacing"/>
        <w:rPr>
          <w:sz w:val="22"/>
          <w:szCs w:val="22"/>
        </w:rPr>
      </w:pPr>
      <w:r w:rsidRPr="00160ACB">
        <w:rPr>
          <w:sz w:val="22"/>
          <w:szCs w:val="22"/>
        </w:rPr>
        <w:t xml:space="preserve">For commercial producers, </w:t>
      </w:r>
      <w:r w:rsidR="00416594" w:rsidRPr="00160ACB">
        <w:rPr>
          <w:sz w:val="22"/>
          <w:szCs w:val="22"/>
        </w:rPr>
        <w:t xml:space="preserve">the Lepidoptera specific products will do a good job as well as broad spectrum based </w:t>
      </w:r>
      <w:proofErr w:type="spellStart"/>
      <w:r w:rsidR="00416594" w:rsidRPr="00160ACB">
        <w:rPr>
          <w:sz w:val="22"/>
          <w:szCs w:val="22"/>
        </w:rPr>
        <w:t>pyrethro</w:t>
      </w:r>
      <w:r w:rsidR="002D0FC2" w:rsidRPr="00160ACB">
        <w:rPr>
          <w:sz w:val="22"/>
          <w:szCs w:val="22"/>
        </w:rPr>
        <w:t>ids</w:t>
      </w:r>
      <w:proofErr w:type="spellEnd"/>
      <w:r w:rsidR="002D0FC2" w:rsidRPr="00160ACB">
        <w:rPr>
          <w:sz w:val="22"/>
          <w:szCs w:val="22"/>
        </w:rPr>
        <w:t xml:space="preserve"> or organophosphate product for late instars</w:t>
      </w:r>
    </w:p>
    <w:p w:rsidR="00405CAF" w:rsidRPr="00160ACB" w:rsidRDefault="00405CAF" w:rsidP="002D0FC2">
      <w:pPr>
        <w:pStyle w:val="NoSpacing"/>
        <w:rPr>
          <w:sz w:val="22"/>
          <w:szCs w:val="22"/>
        </w:rPr>
      </w:pPr>
    </w:p>
    <w:p w:rsidR="00405CAF" w:rsidRPr="00160ACB" w:rsidRDefault="00416594" w:rsidP="002D0FC2">
      <w:pPr>
        <w:pStyle w:val="NoSpacing"/>
        <w:rPr>
          <w:sz w:val="22"/>
          <w:szCs w:val="22"/>
        </w:rPr>
      </w:pPr>
      <w:r w:rsidRPr="00160ACB">
        <w:rPr>
          <w:sz w:val="22"/>
          <w:szCs w:val="22"/>
        </w:rPr>
        <w:t>It looks like this first generation is over and I expect the second generation to start in about 3 weeks. This is allowing 14 + day pupation time and 5 days pre-</w:t>
      </w:r>
      <w:proofErr w:type="spellStart"/>
      <w:r w:rsidRPr="00160ACB">
        <w:rPr>
          <w:sz w:val="22"/>
          <w:szCs w:val="22"/>
        </w:rPr>
        <w:t>oviposition</w:t>
      </w:r>
      <w:proofErr w:type="spellEnd"/>
      <w:r w:rsidRPr="00160ACB">
        <w:rPr>
          <w:sz w:val="22"/>
          <w:szCs w:val="22"/>
        </w:rPr>
        <w:t xml:space="preserve"> for females. </w:t>
      </w:r>
    </w:p>
    <w:p w:rsidR="00405CAF" w:rsidRPr="00160ACB" w:rsidRDefault="00405CAF"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F96CA8" w:rsidRPr="00160ACB" w:rsidRDefault="005855CC" w:rsidP="0010307D">
      <w:pPr>
        <w:pStyle w:val="NoSpacing"/>
        <w:rPr>
          <w:sz w:val="22"/>
          <w:szCs w:val="22"/>
        </w:rPr>
      </w:pPr>
      <w:r w:rsidRPr="00160ACB">
        <w:rPr>
          <w:b/>
          <w:sz w:val="22"/>
          <w:szCs w:val="22"/>
        </w:rPr>
        <w:t xml:space="preserve">Brown </w:t>
      </w:r>
      <w:proofErr w:type="spellStart"/>
      <w:r w:rsidRPr="00160ACB">
        <w:rPr>
          <w:b/>
          <w:sz w:val="22"/>
          <w:szCs w:val="22"/>
        </w:rPr>
        <w:t>Marmorated</w:t>
      </w:r>
      <w:proofErr w:type="spellEnd"/>
      <w:r w:rsidRPr="00160ACB">
        <w:rPr>
          <w:b/>
          <w:sz w:val="22"/>
          <w:szCs w:val="22"/>
        </w:rPr>
        <w:t xml:space="preserve"> Stink bug</w:t>
      </w:r>
      <w:r w:rsidR="002B1748" w:rsidRPr="00160ACB">
        <w:rPr>
          <w:sz w:val="22"/>
          <w:szCs w:val="22"/>
        </w:rPr>
        <w:t>: We are still on the watch for new introductions or infestations from this invasive stink bug. So far the only location were feral specimens have been collect has been from Corpus Christi. However, I have collected adults from a vehicle and a shipping container here in College Station</w:t>
      </w:r>
      <w:r w:rsidR="002D0FC2" w:rsidRPr="00160ACB">
        <w:rPr>
          <w:sz w:val="22"/>
          <w:szCs w:val="22"/>
        </w:rPr>
        <w:t xml:space="preserve"> last year</w:t>
      </w:r>
      <w:r w:rsidR="002B1748" w:rsidRPr="00160ACB">
        <w:rPr>
          <w:sz w:val="22"/>
          <w:szCs w:val="22"/>
        </w:rPr>
        <w:t xml:space="preserve"> and there </w:t>
      </w:r>
      <w:r w:rsidR="007C0132" w:rsidRPr="00160ACB">
        <w:rPr>
          <w:sz w:val="22"/>
          <w:szCs w:val="22"/>
        </w:rPr>
        <w:t>has been a report from Leander, TX (</w:t>
      </w:r>
      <w:r w:rsidR="00405CAF" w:rsidRPr="00160ACB">
        <w:rPr>
          <w:sz w:val="22"/>
          <w:szCs w:val="22"/>
        </w:rPr>
        <w:t>North West</w:t>
      </w:r>
      <w:r w:rsidR="007C0132" w:rsidRPr="00160ACB">
        <w:rPr>
          <w:sz w:val="22"/>
          <w:szCs w:val="22"/>
        </w:rPr>
        <w:t xml:space="preserve"> of Austin in Travis County)</w:t>
      </w:r>
      <w:r w:rsidR="002D0FC2" w:rsidRPr="00160ACB">
        <w:rPr>
          <w:sz w:val="22"/>
          <w:szCs w:val="22"/>
        </w:rPr>
        <w:t xml:space="preserve"> here in 2014</w:t>
      </w:r>
      <w:r w:rsidR="007C0132" w:rsidRPr="00160ACB">
        <w:rPr>
          <w:sz w:val="22"/>
          <w:szCs w:val="22"/>
        </w:rPr>
        <w:t xml:space="preserve">. This insect is a great hitchhiker on </w:t>
      </w:r>
      <w:r w:rsidR="002D0FC2" w:rsidRPr="00160ACB">
        <w:rPr>
          <w:sz w:val="22"/>
          <w:szCs w:val="22"/>
        </w:rPr>
        <w:t xml:space="preserve">vehicles, </w:t>
      </w:r>
      <w:r w:rsidR="007C0132" w:rsidRPr="00160ACB">
        <w:rPr>
          <w:sz w:val="22"/>
          <w:szCs w:val="22"/>
        </w:rPr>
        <w:t>RV’s, campers etc. so anyone taking a trip to the mid-Atlantic states</w:t>
      </w:r>
      <w:r w:rsidR="002D0FC2" w:rsidRPr="00160ACB">
        <w:rPr>
          <w:sz w:val="22"/>
          <w:szCs w:val="22"/>
        </w:rPr>
        <w:t xml:space="preserve"> this summer</w:t>
      </w:r>
      <w:r w:rsidR="007C0132" w:rsidRPr="00160ACB">
        <w:rPr>
          <w:sz w:val="22"/>
          <w:szCs w:val="22"/>
        </w:rPr>
        <w:t>, be sure and check your</w:t>
      </w:r>
      <w:r w:rsidR="002D0FC2" w:rsidRPr="00160ACB">
        <w:rPr>
          <w:sz w:val="22"/>
          <w:szCs w:val="22"/>
        </w:rPr>
        <w:t xml:space="preserve"> vehicle and belongings before h</w:t>
      </w:r>
      <w:r w:rsidR="007C0132" w:rsidRPr="00160ACB">
        <w:rPr>
          <w:sz w:val="22"/>
          <w:szCs w:val="22"/>
        </w:rPr>
        <w:t>eading back. You just might have some stowaways.</w:t>
      </w:r>
    </w:p>
    <w:p w:rsidR="0061747D" w:rsidRPr="00160ACB" w:rsidRDefault="0061747D" w:rsidP="0010307D">
      <w:pPr>
        <w:pStyle w:val="NoSpacing"/>
        <w:rPr>
          <w:sz w:val="22"/>
          <w:szCs w:val="22"/>
        </w:rPr>
      </w:pPr>
    </w:p>
    <w:p w:rsidR="0061747D" w:rsidRPr="00160ACB" w:rsidRDefault="0061747D" w:rsidP="0061747D">
      <w:pPr>
        <w:pStyle w:val="NoSpacing"/>
        <w:keepNext/>
        <w:rPr>
          <w:sz w:val="22"/>
          <w:szCs w:val="22"/>
        </w:rPr>
      </w:pPr>
      <w:r w:rsidRPr="00160ACB">
        <w:rPr>
          <w:noProof/>
          <w:sz w:val="22"/>
          <w:szCs w:val="22"/>
        </w:rPr>
        <w:lastRenderedPageBreak/>
        <w:drawing>
          <wp:inline distT="0" distB="0" distL="0" distR="0" wp14:anchorId="18990FCE" wp14:editId="43000C35">
            <wp:extent cx="24669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female.jpg"/>
                    <pic:cNvPicPr/>
                  </pic:nvPicPr>
                  <pic:blipFill>
                    <a:blip r:embed="rId14">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rsidR="0061747D" w:rsidRPr="00160ACB" w:rsidRDefault="0061747D" w:rsidP="0061747D">
      <w:pPr>
        <w:pStyle w:val="Caption"/>
        <w:rPr>
          <w:sz w:val="22"/>
          <w:szCs w:val="22"/>
        </w:rPr>
      </w:pPr>
      <w:r w:rsidRPr="00160ACB">
        <w:rPr>
          <w:sz w:val="22"/>
          <w:szCs w:val="22"/>
        </w:rPr>
        <w:t xml:space="preserve">Figure </w:t>
      </w:r>
      <w:r w:rsidR="00851C05" w:rsidRPr="00160ACB">
        <w:rPr>
          <w:sz w:val="22"/>
          <w:szCs w:val="22"/>
        </w:rPr>
        <w:fldChar w:fldCharType="begin"/>
      </w:r>
      <w:r w:rsidR="00851C05" w:rsidRPr="00160ACB">
        <w:rPr>
          <w:sz w:val="22"/>
          <w:szCs w:val="22"/>
        </w:rPr>
        <w:instrText xml:space="preserve"> SEQ Figure \* ARABIC </w:instrText>
      </w:r>
      <w:r w:rsidR="00851C05" w:rsidRPr="00160ACB">
        <w:rPr>
          <w:sz w:val="22"/>
          <w:szCs w:val="22"/>
        </w:rPr>
        <w:fldChar w:fldCharType="separate"/>
      </w:r>
      <w:r w:rsidRPr="00160ACB">
        <w:rPr>
          <w:noProof/>
          <w:sz w:val="22"/>
          <w:szCs w:val="22"/>
        </w:rPr>
        <w:t>3</w:t>
      </w:r>
      <w:r w:rsidR="00851C05" w:rsidRPr="00160ACB">
        <w:rPr>
          <w:noProof/>
          <w:sz w:val="22"/>
          <w:szCs w:val="22"/>
        </w:rPr>
        <w:fldChar w:fldCharType="end"/>
      </w:r>
      <w:r w:rsidRPr="00160ACB">
        <w:rPr>
          <w:sz w:val="22"/>
          <w:szCs w:val="22"/>
        </w:rPr>
        <w:t xml:space="preserve"> Adult Brown </w:t>
      </w:r>
      <w:proofErr w:type="spellStart"/>
      <w:r w:rsidRPr="00160ACB">
        <w:rPr>
          <w:sz w:val="22"/>
          <w:szCs w:val="22"/>
        </w:rPr>
        <w:t>Marmorated</w:t>
      </w:r>
      <w:proofErr w:type="spellEnd"/>
      <w:r w:rsidRPr="00160ACB">
        <w:rPr>
          <w:sz w:val="22"/>
          <w:szCs w:val="22"/>
        </w:rPr>
        <w:t xml:space="preserve"> Stink Bug</w:t>
      </w:r>
    </w:p>
    <w:p w:rsidR="0061747D" w:rsidRPr="00160ACB" w:rsidRDefault="0061747D" w:rsidP="0010307D">
      <w:pPr>
        <w:pStyle w:val="NoSpacing"/>
        <w:rPr>
          <w:sz w:val="22"/>
          <w:szCs w:val="22"/>
        </w:rPr>
      </w:pPr>
    </w:p>
    <w:p w:rsidR="005855CC" w:rsidRPr="00160ACB" w:rsidRDefault="00953BCF" w:rsidP="00A5234F">
      <w:pPr>
        <w:pStyle w:val="NoSpacing"/>
        <w:rPr>
          <w:sz w:val="22"/>
          <w:szCs w:val="22"/>
        </w:rPr>
      </w:pPr>
      <w:r w:rsidRPr="00160ACB">
        <w:rPr>
          <w:b/>
          <w:sz w:val="22"/>
          <w:szCs w:val="22"/>
        </w:rPr>
        <w:t>Grasshoppers and June Bugs</w:t>
      </w:r>
      <w:r w:rsidR="007C0132" w:rsidRPr="00160ACB">
        <w:rPr>
          <w:sz w:val="22"/>
          <w:szCs w:val="22"/>
        </w:rPr>
        <w:t xml:space="preserve">: </w:t>
      </w:r>
      <w:r w:rsidR="002D0FC2" w:rsidRPr="00160ACB">
        <w:rPr>
          <w:sz w:val="22"/>
          <w:szCs w:val="22"/>
        </w:rPr>
        <w:t>Several calls have come in over the past week concerning grasshopper and June bug activity on pecan.</w:t>
      </w:r>
      <w:r w:rsidR="00051581" w:rsidRPr="00160ACB">
        <w:rPr>
          <w:sz w:val="22"/>
          <w:szCs w:val="22"/>
        </w:rPr>
        <w:t xml:space="preserve"> Feeding from this group can be more serious on young trees because of the smaller volume of canopy. If treatments are needed</w:t>
      </w:r>
      <w:r w:rsidR="007C024C" w:rsidRPr="00160ACB">
        <w:rPr>
          <w:sz w:val="22"/>
          <w:szCs w:val="22"/>
        </w:rPr>
        <w:t>, then</w:t>
      </w:r>
      <w:r w:rsidR="00051581" w:rsidRPr="00160ACB">
        <w:rPr>
          <w:sz w:val="22"/>
          <w:szCs w:val="22"/>
        </w:rPr>
        <w:t xml:space="preserve"> this should include the orchard floor and fence rows in order to create a barrier. Adults are migratory so this can be a season long battle. </w:t>
      </w:r>
    </w:p>
    <w:p w:rsidR="00051581" w:rsidRPr="00160ACB" w:rsidRDefault="00051581" w:rsidP="00A5234F">
      <w:pPr>
        <w:pStyle w:val="NoSpacing"/>
        <w:rPr>
          <w:sz w:val="22"/>
          <w:szCs w:val="22"/>
        </w:rPr>
      </w:pPr>
    </w:p>
    <w:p w:rsidR="00051581" w:rsidRPr="00160ACB" w:rsidRDefault="00051581"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5855CC" w:rsidRPr="00160ACB" w:rsidRDefault="005208A9"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 w:val="22"/>
          <w:szCs w:val="22"/>
        </w:rPr>
      </w:pPr>
      <w:r w:rsidRPr="00160ACB">
        <w:rPr>
          <w:b/>
          <w:color w:val="000000"/>
          <w:sz w:val="22"/>
          <w:szCs w:val="22"/>
        </w:rPr>
        <w:t>ORCHARD DEFINITIONS</w:t>
      </w:r>
    </w:p>
    <w:p w:rsidR="005208A9" w:rsidRPr="00160ACB" w:rsidRDefault="00F6555A"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Pr>
          <w:color w:val="000000"/>
          <w:sz w:val="22"/>
          <w:szCs w:val="22"/>
        </w:rPr>
        <w:t xml:space="preserve">On an occasion a company will market the same active ingredient under two names with different registration sites. One example is </w:t>
      </w:r>
      <w:proofErr w:type="spellStart"/>
      <w:r>
        <w:rPr>
          <w:color w:val="000000"/>
          <w:sz w:val="22"/>
          <w:szCs w:val="22"/>
        </w:rPr>
        <w:t>Chlorantraniliprole</w:t>
      </w:r>
      <w:proofErr w:type="spellEnd"/>
      <w:r>
        <w:rPr>
          <w:color w:val="000000"/>
          <w:sz w:val="22"/>
          <w:szCs w:val="22"/>
        </w:rPr>
        <w:t xml:space="preserve"> which is marketed as </w:t>
      </w:r>
      <w:proofErr w:type="spellStart"/>
      <w:r>
        <w:rPr>
          <w:color w:val="000000"/>
          <w:sz w:val="22"/>
          <w:szCs w:val="22"/>
        </w:rPr>
        <w:t>Prevethon</w:t>
      </w:r>
      <w:proofErr w:type="spellEnd"/>
      <w:r>
        <w:rPr>
          <w:color w:val="000000"/>
          <w:sz w:val="22"/>
          <w:szCs w:val="22"/>
        </w:rPr>
        <w:t xml:space="preserve"> for forage, cotton, soybeans and it is also marketed as </w:t>
      </w:r>
      <w:proofErr w:type="spellStart"/>
      <w:r>
        <w:rPr>
          <w:color w:val="000000"/>
          <w:sz w:val="22"/>
          <w:szCs w:val="22"/>
        </w:rPr>
        <w:t>Altacor</w:t>
      </w:r>
      <w:proofErr w:type="spellEnd"/>
      <w:r>
        <w:rPr>
          <w:color w:val="000000"/>
          <w:sz w:val="22"/>
          <w:szCs w:val="22"/>
        </w:rPr>
        <w:t xml:space="preserve"> for pecans and assorted fruit. With grasshoppers being an issue and </w:t>
      </w:r>
      <w:proofErr w:type="spellStart"/>
      <w:r>
        <w:rPr>
          <w:color w:val="000000"/>
          <w:sz w:val="22"/>
          <w:szCs w:val="22"/>
        </w:rPr>
        <w:t>Prevethon</w:t>
      </w:r>
      <w:proofErr w:type="spellEnd"/>
      <w:r>
        <w:rPr>
          <w:color w:val="000000"/>
          <w:sz w:val="22"/>
          <w:szCs w:val="22"/>
        </w:rPr>
        <w:t xml:space="preserve"> being a popular treatment I asked TDA if </w:t>
      </w:r>
      <w:proofErr w:type="spellStart"/>
      <w:r>
        <w:rPr>
          <w:color w:val="000000"/>
          <w:sz w:val="22"/>
          <w:szCs w:val="22"/>
        </w:rPr>
        <w:t>Prevethon</w:t>
      </w:r>
      <w:proofErr w:type="spellEnd"/>
      <w:r>
        <w:rPr>
          <w:color w:val="000000"/>
          <w:sz w:val="22"/>
          <w:szCs w:val="22"/>
        </w:rPr>
        <w:t xml:space="preserve"> could be used on the orchard floor and the answer was NO. </w:t>
      </w:r>
      <w:r w:rsidR="00977AF2">
        <w:rPr>
          <w:color w:val="000000"/>
          <w:sz w:val="22"/>
          <w:szCs w:val="22"/>
        </w:rPr>
        <w:t>In some situations it is hard to define what an orchard is SO I have listed below the definition of an Orchard and Field according to a</w:t>
      </w:r>
      <w:r>
        <w:rPr>
          <w:color w:val="000000"/>
          <w:sz w:val="22"/>
          <w:szCs w:val="22"/>
        </w:rPr>
        <w:t xml:space="preserve">ccording to TDA </w:t>
      </w:r>
    </w:p>
    <w:p w:rsidR="00AB2355" w:rsidRPr="00160ACB" w:rsidRDefault="00AB2355" w:rsidP="006B16B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5208A9" w:rsidRPr="00160ACB" w:rsidRDefault="005208A9" w:rsidP="005208A9">
      <w:pPr>
        <w:pStyle w:val="PlainText"/>
        <w:rPr>
          <w:rFonts w:ascii="Times New Roman" w:hAnsi="Times New Roman" w:cs="Times New Roman"/>
          <w:szCs w:val="22"/>
        </w:rPr>
      </w:pPr>
      <w:proofErr w:type="gramStart"/>
      <w:r w:rsidRPr="00160ACB">
        <w:rPr>
          <w:rFonts w:ascii="Times New Roman" w:hAnsi="Times New Roman" w:cs="Times New Roman"/>
          <w:szCs w:val="22"/>
          <w:u w:val="single"/>
        </w:rPr>
        <w:t>Orchard - (or grove).</w:t>
      </w:r>
      <w:proofErr w:type="gramEnd"/>
      <w:r w:rsidRPr="00160ACB">
        <w:rPr>
          <w:rFonts w:ascii="Times New Roman" w:hAnsi="Times New Roman" w:cs="Times New Roman"/>
          <w:szCs w:val="22"/>
        </w:rPr>
        <w:t xml:space="preserve">  </w:t>
      </w:r>
      <w:proofErr w:type="gramStart"/>
      <w:r w:rsidRPr="00160ACB">
        <w:rPr>
          <w:rFonts w:ascii="Times New Roman" w:hAnsi="Times New Roman" w:cs="Times New Roman"/>
          <w:szCs w:val="22"/>
        </w:rPr>
        <w:t>A grouping of trees or shrubs arranged in rows to facilitate production efforts; or, a randomly spaced group of trees or shrubs of usually native origin.</w:t>
      </w:r>
      <w:proofErr w:type="gramEnd"/>
      <w:r w:rsidRPr="00160ACB">
        <w:rPr>
          <w:rFonts w:ascii="Times New Roman" w:hAnsi="Times New Roman" w:cs="Times New Roman"/>
          <w:szCs w:val="22"/>
        </w:rPr>
        <w:t xml:space="preserve">  The boundaries of which extend to the outside perimeter of the drip line of the canopy on all sides of the area or the group.</w:t>
      </w:r>
    </w:p>
    <w:p w:rsidR="005208A9" w:rsidRPr="00160ACB" w:rsidRDefault="005208A9" w:rsidP="005208A9">
      <w:pPr>
        <w:pStyle w:val="PlainText"/>
        <w:rPr>
          <w:rFonts w:ascii="Times New Roman" w:hAnsi="Times New Roman" w:cs="Times New Roman"/>
          <w:szCs w:val="22"/>
        </w:rPr>
      </w:pPr>
      <w:r w:rsidRPr="00160ACB">
        <w:rPr>
          <w:rFonts w:ascii="Times New Roman" w:hAnsi="Times New Roman" w:cs="Times New Roman"/>
          <w:szCs w:val="22"/>
          <w:u w:val="single"/>
        </w:rPr>
        <w:lastRenderedPageBreak/>
        <w:t>Field</w:t>
      </w:r>
      <w:r w:rsidRPr="00160ACB">
        <w:rPr>
          <w:rFonts w:ascii="Times New Roman" w:hAnsi="Times New Roman" w:cs="Times New Roman"/>
          <w:szCs w:val="22"/>
        </w:rPr>
        <w:t xml:space="preserve"> - An area of land with or without a crop, defined on all sides by a change of vegetation type or by a man made or artificial structure (fence), natural barrier or road.</w:t>
      </w:r>
    </w:p>
    <w:p w:rsidR="005208A9" w:rsidRPr="00160ACB" w:rsidRDefault="005208A9" w:rsidP="005208A9">
      <w:pPr>
        <w:pStyle w:val="PlainText"/>
        <w:rPr>
          <w:rFonts w:ascii="Times New Roman" w:hAnsi="Times New Roman" w:cs="Times New Roman"/>
          <w:szCs w:val="22"/>
        </w:rPr>
      </w:pPr>
    </w:p>
    <w:p w:rsidR="00793DC7" w:rsidRPr="00160ACB" w:rsidRDefault="00793DC7" w:rsidP="00793DC7">
      <w:pPr>
        <w:rPr>
          <w:b/>
          <w:color w:val="000000"/>
          <w:sz w:val="22"/>
          <w:szCs w:val="22"/>
          <w:u w:val="single"/>
        </w:rPr>
      </w:pPr>
      <w:r w:rsidRPr="00160ACB">
        <w:rPr>
          <w:b/>
          <w:color w:val="000000"/>
          <w:sz w:val="22"/>
          <w:szCs w:val="22"/>
          <w:u w:val="single"/>
        </w:rPr>
        <w:t>STATE MEETINGS</w:t>
      </w:r>
    </w:p>
    <w:p w:rsidR="00805570" w:rsidRPr="00160ACB" w:rsidRDefault="00805570" w:rsidP="001F6A6B">
      <w:pPr>
        <w:rPr>
          <w:b/>
          <w:color w:val="000000"/>
          <w:sz w:val="22"/>
          <w:szCs w:val="22"/>
        </w:rPr>
      </w:pPr>
      <w:r w:rsidRPr="00160ACB">
        <w:rPr>
          <w:b/>
          <w:color w:val="000000"/>
          <w:sz w:val="22"/>
          <w:szCs w:val="22"/>
        </w:rPr>
        <w:t>June 19-20, 2014</w:t>
      </w:r>
    </w:p>
    <w:p w:rsidR="00805570" w:rsidRPr="00160ACB" w:rsidRDefault="00805570" w:rsidP="001F6A6B">
      <w:pPr>
        <w:rPr>
          <w:color w:val="000000"/>
          <w:sz w:val="22"/>
          <w:szCs w:val="22"/>
        </w:rPr>
      </w:pPr>
      <w:proofErr w:type="spellStart"/>
      <w:r w:rsidRPr="00160ACB">
        <w:rPr>
          <w:color w:val="000000"/>
          <w:sz w:val="22"/>
          <w:szCs w:val="22"/>
        </w:rPr>
        <w:t>TriState</w:t>
      </w:r>
      <w:proofErr w:type="spellEnd"/>
      <w:r w:rsidRPr="00160ACB">
        <w:rPr>
          <w:color w:val="000000"/>
          <w:sz w:val="22"/>
          <w:szCs w:val="22"/>
        </w:rPr>
        <w:t xml:space="preserve"> </w:t>
      </w:r>
      <w:proofErr w:type="spellStart"/>
      <w:r w:rsidRPr="00160ACB">
        <w:rPr>
          <w:color w:val="000000"/>
          <w:sz w:val="22"/>
          <w:szCs w:val="22"/>
        </w:rPr>
        <w:t>ArkLaMiss</w:t>
      </w:r>
      <w:proofErr w:type="spellEnd"/>
      <w:r w:rsidRPr="00160ACB">
        <w:rPr>
          <w:color w:val="000000"/>
          <w:sz w:val="22"/>
          <w:szCs w:val="22"/>
        </w:rPr>
        <w:t xml:space="preserve"> Pecan Convention and Trade </w:t>
      </w:r>
      <w:r w:rsidR="004656EA" w:rsidRPr="00160ACB">
        <w:rPr>
          <w:color w:val="000000"/>
          <w:sz w:val="22"/>
          <w:szCs w:val="22"/>
        </w:rPr>
        <w:t>sh</w:t>
      </w:r>
      <w:r w:rsidRPr="00160ACB">
        <w:rPr>
          <w:color w:val="000000"/>
          <w:sz w:val="22"/>
          <w:szCs w:val="22"/>
        </w:rPr>
        <w:t>ow, Alexandria, LA</w:t>
      </w:r>
    </w:p>
    <w:p w:rsidR="00805570" w:rsidRPr="00160ACB" w:rsidRDefault="00805570" w:rsidP="001F6A6B">
      <w:pPr>
        <w:rPr>
          <w:color w:val="000000"/>
          <w:sz w:val="22"/>
          <w:szCs w:val="22"/>
        </w:rPr>
      </w:pPr>
      <w:r w:rsidRPr="00160ACB">
        <w:rPr>
          <w:color w:val="000000"/>
          <w:sz w:val="22"/>
          <w:szCs w:val="22"/>
        </w:rPr>
        <w:t xml:space="preserve">Contact: Stephen Norman@ (318) 448-3139 or </w:t>
      </w:r>
      <w:hyperlink r:id="rId15" w:history="1">
        <w:r w:rsidRPr="00160ACB">
          <w:rPr>
            <w:rStyle w:val="Hyperlink"/>
            <w:sz w:val="22"/>
            <w:szCs w:val="22"/>
          </w:rPr>
          <w:t>pecans@rosaliepecans.com</w:t>
        </w:r>
      </w:hyperlink>
    </w:p>
    <w:p w:rsidR="00805570" w:rsidRPr="00160ACB" w:rsidRDefault="00805570" w:rsidP="001F6A6B">
      <w:pPr>
        <w:rPr>
          <w:color w:val="000000"/>
          <w:sz w:val="22"/>
          <w:szCs w:val="22"/>
        </w:rPr>
      </w:pPr>
    </w:p>
    <w:p w:rsidR="00805570" w:rsidRPr="00160ACB" w:rsidRDefault="00805570" w:rsidP="001F6A6B">
      <w:pPr>
        <w:rPr>
          <w:b/>
          <w:color w:val="000000"/>
          <w:sz w:val="22"/>
          <w:szCs w:val="22"/>
        </w:rPr>
      </w:pPr>
      <w:r w:rsidRPr="00160ACB">
        <w:rPr>
          <w:b/>
          <w:color w:val="000000"/>
          <w:sz w:val="22"/>
          <w:szCs w:val="22"/>
        </w:rPr>
        <w:t>July 13-16, 2014</w:t>
      </w:r>
    </w:p>
    <w:p w:rsidR="00805570" w:rsidRPr="00160ACB" w:rsidRDefault="004656EA" w:rsidP="001F6A6B">
      <w:pPr>
        <w:rPr>
          <w:b/>
          <w:color w:val="000000"/>
          <w:sz w:val="22"/>
          <w:szCs w:val="22"/>
        </w:rPr>
      </w:pPr>
      <w:proofErr w:type="gramStart"/>
      <w:r w:rsidRPr="00160ACB">
        <w:rPr>
          <w:b/>
          <w:color w:val="000000"/>
          <w:sz w:val="22"/>
          <w:szCs w:val="22"/>
        </w:rPr>
        <w:t>Texas Pecan</w:t>
      </w:r>
      <w:r w:rsidR="00805570" w:rsidRPr="00160ACB">
        <w:rPr>
          <w:b/>
          <w:color w:val="000000"/>
          <w:sz w:val="22"/>
          <w:szCs w:val="22"/>
        </w:rPr>
        <w:t xml:space="preserve"> Growers Conference and Trade Show</w:t>
      </w:r>
      <w:r w:rsidR="00CA7957" w:rsidRPr="00160ACB">
        <w:rPr>
          <w:b/>
          <w:color w:val="000000"/>
          <w:sz w:val="22"/>
          <w:szCs w:val="22"/>
        </w:rPr>
        <w:t>, Embassy</w:t>
      </w:r>
      <w:r w:rsidR="00805570" w:rsidRPr="00160ACB">
        <w:rPr>
          <w:b/>
          <w:color w:val="000000"/>
          <w:sz w:val="22"/>
          <w:szCs w:val="22"/>
        </w:rPr>
        <w:t xml:space="preserve"> Suites.</w:t>
      </w:r>
      <w:proofErr w:type="gramEnd"/>
    </w:p>
    <w:p w:rsidR="008C4E89" w:rsidRPr="00160ACB" w:rsidRDefault="00805570" w:rsidP="008C4E89">
      <w:pPr>
        <w:rPr>
          <w:b/>
          <w:color w:val="000000"/>
          <w:sz w:val="22"/>
          <w:szCs w:val="22"/>
        </w:rPr>
      </w:pPr>
      <w:r w:rsidRPr="00160ACB">
        <w:rPr>
          <w:b/>
          <w:color w:val="000000"/>
          <w:sz w:val="22"/>
          <w:szCs w:val="22"/>
        </w:rPr>
        <w:t>San Marcos, TX.</w:t>
      </w:r>
    </w:p>
    <w:p w:rsidR="008C4E89" w:rsidRPr="00160ACB" w:rsidRDefault="008C4E89" w:rsidP="008C4E89">
      <w:pPr>
        <w:rPr>
          <w:b/>
          <w:color w:val="000000"/>
          <w:sz w:val="22"/>
          <w:szCs w:val="22"/>
        </w:rPr>
      </w:pPr>
      <w:r w:rsidRPr="00160ACB">
        <w:rPr>
          <w:b/>
          <w:color w:val="000000"/>
          <w:sz w:val="22"/>
          <w:szCs w:val="22"/>
        </w:rPr>
        <w:t xml:space="preserve">Contact: TPGA @979-846 -3285 </w:t>
      </w:r>
    </w:p>
    <w:p w:rsidR="008C4E89" w:rsidRDefault="008C4E89"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Default="00977AF2" w:rsidP="008C4E89">
      <w:pPr>
        <w:rPr>
          <w:color w:val="000000"/>
          <w:sz w:val="22"/>
          <w:szCs w:val="22"/>
        </w:rPr>
      </w:pPr>
    </w:p>
    <w:p w:rsidR="00977AF2" w:rsidRPr="00160ACB" w:rsidRDefault="00977AF2" w:rsidP="008C4E89">
      <w:pPr>
        <w:rPr>
          <w:color w:val="000000"/>
          <w:sz w:val="22"/>
          <w:szCs w:val="22"/>
        </w:rPr>
      </w:pPr>
    </w:p>
    <w:p w:rsidR="008C4E89" w:rsidRPr="00160ACB" w:rsidRDefault="008C4E89" w:rsidP="008C4E89">
      <w:pPr>
        <w:rPr>
          <w:b/>
          <w:color w:val="000000"/>
          <w:sz w:val="22"/>
          <w:szCs w:val="22"/>
        </w:rPr>
      </w:pPr>
      <w:r w:rsidRPr="00160ACB">
        <w:rPr>
          <w:b/>
          <w:color w:val="000000"/>
          <w:sz w:val="22"/>
          <w:szCs w:val="22"/>
        </w:rPr>
        <w:lastRenderedPageBreak/>
        <w:t>August 29, 2014</w:t>
      </w:r>
    </w:p>
    <w:p w:rsidR="008C4E89" w:rsidRPr="00160ACB" w:rsidRDefault="008C4E89" w:rsidP="008C4E89">
      <w:pPr>
        <w:rPr>
          <w:color w:val="000000"/>
          <w:sz w:val="22"/>
          <w:szCs w:val="22"/>
        </w:rPr>
      </w:pPr>
      <w:r w:rsidRPr="00160ACB">
        <w:rPr>
          <w:color w:val="000000"/>
          <w:sz w:val="22"/>
          <w:szCs w:val="22"/>
        </w:rPr>
        <w:t>Arizona Pecan Growers Conference</w:t>
      </w:r>
    </w:p>
    <w:p w:rsidR="008C4E89" w:rsidRPr="00160ACB" w:rsidRDefault="008C4E89" w:rsidP="008C4E89">
      <w:pPr>
        <w:rPr>
          <w:color w:val="000000"/>
          <w:sz w:val="22"/>
          <w:szCs w:val="22"/>
        </w:rPr>
      </w:pPr>
      <w:r w:rsidRPr="00160ACB">
        <w:rPr>
          <w:color w:val="000000"/>
          <w:sz w:val="22"/>
          <w:szCs w:val="22"/>
        </w:rPr>
        <w:t>Palo Verde Holiday Inn,</w:t>
      </w:r>
    </w:p>
    <w:p w:rsidR="008C4E89" w:rsidRPr="00160ACB" w:rsidRDefault="008C4E89" w:rsidP="008C4E89">
      <w:pPr>
        <w:rPr>
          <w:color w:val="000000"/>
          <w:sz w:val="22"/>
          <w:szCs w:val="22"/>
        </w:rPr>
      </w:pPr>
      <w:r w:rsidRPr="00160ACB">
        <w:rPr>
          <w:color w:val="000000"/>
          <w:sz w:val="22"/>
          <w:szCs w:val="22"/>
        </w:rPr>
        <w:t>Tucson, AZ</w:t>
      </w:r>
    </w:p>
    <w:p w:rsidR="008C4E89" w:rsidRPr="00160ACB" w:rsidRDefault="008C4E89" w:rsidP="008C4E89">
      <w:pPr>
        <w:rPr>
          <w:color w:val="000000"/>
          <w:sz w:val="22"/>
          <w:szCs w:val="22"/>
        </w:rPr>
      </w:pPr>
      <w:r w:rsidRPr="00160ACB">
        <w:rPr>
          <w:color w:val="000000"/>
          <w:sz w:val="22"/>
          <w:szCs w:val="22"/>
        </w:rPr>
        <w:t xml:space="preserve">Contact: Mike </w:t>
      </w:r>
      <w:proofErr w:type="spellStart"/>
      <w:r w:rsidRPr="00160ACB">
        <w:rPr>
          <w:color w:val="000000"/>
          <w:sz w:val="22"/>
          <w:szCs w:val="22"/>
        </w:rPr>
        <w:t>Kilby</w:t>
      </w:r>
      <w:proofErr w:type="spellEnd"/>
      <w:r w:rsidRPr="00160ACB">
        <w:rPr>
          <w:color w:val="000000"/>
          <w:sz w:val="22"/>
          <w:szCs w:val="22"/>
        </w:rPr>
        <w:t xml:space="preserve"> @ 520-403-4613 or </w:t>
      </w:r>
      <w:hyperlink r:id="rId16" w:history="1">
        <w:r w:rsidRPr="00160ACB">
          <w:rPr>
            <w:rStyle w:val="Hyperlink"/>
            <w:sz w:val="22"/>
            <w:szCs w:val="22"/>
          </w:rPr>
          <w:t>mkilby@cals.arizona.edu</w:t>
        </w:r>
      </w:hyperlink>
    </w:p>
    <w:p w:rsidR="008C4E89" w:rsidRPr="00160ACB" w:rsidRDefault="008C4E89" w:rsidP="008C4E89">
      <w:pPr>
        <w:rPr>
          <w:color w:val="000000"/>
          <w:sz w:val="22"/>
          <w:szCs w:val="22"/>
        </w:rPr>
      </w:pPr>
    </w:p>
    <w:p w:rsidR="008C4E89" w:rsidRPr="00160ACB" w:rsidRDefault="008C4E89" w:rsidP="008C4E89">
      <w:pPr>
        <w:rPr>
          <w:b/>
          <w:color w:val="000000"/>
          <w:sz w:val="22"/>
          <w:szCs w:val="22"/>
        </w:rPr>
      </w:pPr>
      <w:r w:rsidRPr="00160ACB">
        <w:rPr>
          <w:b/>
          <w:color w:val="000000"/>
          <w:sz w:val="22"/>
          <w:szCs w:val="22"/>
        </w:rPr>
        <w:t>**********************************</w:t>
      </w:r>
    </w:p>
    <w:p w:rsidR="008C4E89" w:rsidRPr="00160ACB" w:rsidRDefault="008C4E89" w:rsidP="008C4E89">
      <w:pPr>
        <w:rPr>
          <w:b/>
          <w:color w:val="000000"/>
          <w:sz w:val="22"/>
          <w:szCs w:val="22"/>
        </w:rPr>
      </w:pPr>
      <w:r w:rsidRPr="00160ACB">
        <w:rPr>
          <w:b/>
          <w:color w:val="000000"/>
          <w:sz w:val="22"/>
          <w:szCs w:val="22"/>
        </w:rPr>
        <w:t>The information given herein is for educational purposes only. References to commercial products or trade names are made with the understanding that no endorsement by the Texas AgriLife Extension Service is implied.</w:t>
      </w:r>
    </w:p>
    <w:p w:rsidR="008C4E89" w:rsidRPr="00160ACB" w:rsidRDefault="008C4E89" w:rsidP="008C4E89">
      <w:pPr>
        <w:rPr>
          <w:b/>
          <w:color w:val="000000"/>
          <w:sz w:val="22"/>
          <w:szCs w:val="22"/>
        </w:rPr>
      </w:pPr>
    </w:p>
    <w:p w:rsidR="008C4E89" w:rsidRPr="00160ACB" w:rsidRDefault="008C4E89" w:rsidP="008C4E89">
      <w:pPr>
        <w:rPr>
          <w:b/>
          <w:color w:val="000000"/>
          <w:sz w:val="22"/>
          <w:szCs w:val="22"/>
        </w:rPr>
      </w:pPr>
      <w:r w:rsidRPr="00160ACB">
        <w:rPr>
          <w:b/>
          <w:color w:val="000000"/>
          <w:sz w:val="22"/>
          <w:szCs w:val="22"/>
        </w:rPr>
        <w:t xml:space="preserve">Educational programs of the Texas </w:t>
      </w:r>
      <w:proofErr w:type="gramStart"/>
      <w:r w:rsidRPr="00160ACB">
        <w:rPr>
          <w:b/>
          <w:color w:val="000000"/>
          <w:sz w:val="22"/>
          <w:szCs w:val="22"/>
        </w:rPr>
        <w:t>A&amp;M</w:t>
      </w:r>
      <w:proofErr w:type="gramEnd"/>
      <w:r w:rsidRPr="00160ACB">
        <w:rPr>
          <w:b/>
          <w:color w:val="000000"/>
          <w:sz w:val="22"/>
          <w:szCs w:val="22"/>
        </w:rPr>
        <w:t xml:space="preserve"> AgriLife Extension Service are open to all people without regard to race, color, religion, sex, national origin, age, disability, genetic information or veteran status.</w:t>
      </w:r>
    </w:p>
    <w:p w:rsidR="008C4E89" w:rsidRPr="00160ACB" w:rsidRDefault="008C4E89" w:rsidP="008C4E89">
      <w:pPr>
        <w:rPr>
          <w:b/>
          <w:color w:val="000000"/>
          <w:sz w:val="22"/>
          <w:szCs w:val="22"/>
        </w:rPr>
      </w:pPr>
      <w:r w:rsidRPr="00160ACB">
        <w:rPr>
          <w:b/>
          <w:color w:val="000000"/>
          <w:sz w:val="22"/>
          <w:szCs w:val="22"/>
        </w:rPr>
        <w:t>The Texas A&amp;M University System, U.S. Department of Agriculture, and the County Commissioners Courts of Texas Cooperating</w:t>
      </w:r>
    </w:p>
    <w:p w:rsidR="008C4E89" w:rsidRPr="00160ACB" w:rsidRDefault="008C4E89" w:rsidP="008C4E89">
      <w:pPr>
        <w:rPr>
          <w:b/>
          <w:color w:val="000000"/>
          <w:sz w:val="22"/>
          <w:szCs w:val="22"/>
        </w:rPr>
      </w:pPr>
      <w:r w:rsidRPr="00160ACB">
        <w:rPr>
          <w:b/>
          <w:color w:val="000000"/>
          <w:sz w:val="22"/>
          <w:szCs w:val="22"/>
        </w:rPr>
        <w:t>**********************************</w:t>
      </w:r>
    </w:p>
    <w:p w:rsidR="008C4E89" w:rsidRDefault="008C4E89" w:rsidP="001F6A6B">
      <w:pPr>
        <w:rPr>
          <w:b/>
          <w:color w:val="000000"/>
          <w:sz w:val="22"/>
          <w:szCs w:val="22"/>
        </w:rPr>
      </w:pPr>
    </w:p>
    <w:p w:rsidR="008C4E89" w:rsidRDefault="008C4E89" w:rsidP="001F6A6B">
      <w:pPr>
        <w:rPr>
          <w:b/>
          <w:color w:val="000000"/>
          <w:sz w:val="22"/>
          <w:szCs w:val="22"/>
        </w:rPr>
      </w:pPr>
    </w:p>
    <w:p w:rsidR="008C4E89" w:rsidRDefault="008C4E89" w:rsidP="001F6A6B">
      <w:pPr>
        <w:rPr>
          <w:b/>
          <w:color w:val="000000"/>
          <w:sz w:val="22"/>
          <w:szCs w:val="22"/>
        </w:rPr>
      </w:pPr>
    </w:p>
    <w:p w:rsidR="00C34C2F" w:rsidRDefault="00C34C2F">
      <w:pPr>
        <w:rPr>
          <w:vanish/>
          <w:color w:val="000000"/>
          <w:sz w:val="22"/>
        </w:rPr>
        <w:sectPr w:rsidR="00C34C2F" w:rsidSect="00C34C2F">
          <w:footnotePr>
            <w:numFmt w:val="lowerLetter"/>
          </w:footnotePr>
          <w:endnotePr>
            <w:numFmt w:val="lowerLetter"/>
          </w:endnotePr>
          <w:type w:val="continuous"/>
          <w:pgSz w:w="12240" w:h="15840"/>
          <w:pgMar w:top="1650" w:right="1170" w:bottom="1200" w:left="1350" w:header="1170" w:footer="720" w:gutter="0"/>
          <w:cols w:num="2" w:space="720"/>
        </w:sectPr>
      </w:pPr>
    </w:p>
    <w:p w:rsidR="00096AF9" w:rsidRDefault="00096AF9">
      <w:pPr>
        <w:rPr>
          <w:vanish/>
          <w:color w:val="000000"/>
          <w:sz w:val="22"/>
        </w:rPr>
      </w:pPr>
    </w:p>
    <w:p w:rsidR="00C34C2F" w:rsidRDefault="00096AF9">
      <w:pPr>
        <w:tabs>
          <w:tab w:val="right" w:pos="4320"/>
        </w:tabs>
        <w:rPr>
          <w:color w:val="000000"/>
        </w:rPr>
      </w:pPr>
      <w:r>
        <w:rPr>
          <w:color w:val="000000"/>
        </w:rPr>
        <w:tab/>
      </w:r>
    </w:p>
    <w:sectPr w:rsidR="00C34C2F" w:rsidSect="00C34C2F">
      <w:footnotePr>
        <w:numFmt w:val="lowerLetter"/>
      </w:footnotePr>
      <w:endnotePr>
        <w:numFmt w:val="lowerLetter"/>
      </w:endnotePr>
      <w:type w:val="continuous"/>
      <w:pgSz w:w="12240" w:h="15840"/>
      <w:pgMar w:top="1650" w:right="1170" w:bottom="1200" w:left="1350" w:header="117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tter Gothic 12cpi">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A71"/>
    <w:multiLevelType w:val="hybridMultilevel"/>
    <w:tmpl w:val="9CBAF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0407F"/>
    <w:multiLevelType w:val="multilevel"/>
    <w:tmpl w:val="0B60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32DC7"/>
    <w:multiLevelType w:val="hybridMultilevel"/>
    <w:tmpl w:val="6DC46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F3E3C"/>
    <w:multiLevelType w:val="hybridMultilevel"/>
    <w:tmpl w:val="4A2029E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D0286"/>
    <w:multiLevelType w:val="multilevel"/>
    <w:tmpl w:val="F7C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55FE1"/>
    <w:multiLevelType w:val="hybridMultilevel"/>
    <w:tmpl w:val="E9645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F69C3"/>
    <w:multiLevelType w:val="hybridMultilevel"/>
    <w:tmpl w:val="AB5C783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461C8"/>
    <w:multiLevelType w:val="multilevel"/>
    <w:tmpl w:val="09685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F0"/>
    <w:rsid w:val="000001D8"/>
    <w:rsid w:val="00012266"/>
    <w:rsid w:val="00014E78"/>
    <w:rsid w:val="00023BEA"/>
    <w:rsid w:val="000267D0"/>
    <w:rsid w:val="000273CB"/>
    <w:rsid w:val="00032487"/>
    <w:rsid w:val="00036B22"/>
    <w:rsid w:val="00037275"/>
    <w:rsid w:val="00050BC1"/>
    <w:rsid w:val="00051581"/>
    <w:rsid w:val="00057689"/>
    <w:rsid w:val="00057702"/>
    <w:rsid w:val="00063E07"/>
    <w:rsid w:val="000649E1"/>
    <w:rsid w:val="00065DBA"/>
    <w:rsid w:val="000674DB"/>
    <w:rsid w:val="0008018C"/>
    <w:rsid w:val="000840F8"/>
    <w:rsid w:val="00087523"/>
    <w:rsid w:val="00096AF9"/>
    <w:rsid w:val="000A0DA2"/>
    <w:rsid w:val="000A1AE9"/>
    <w:rsid w:val="000B4911"/>
    <w:rsid w:val="000C3675"/>
    <w:rsid w:val="000C7726"/>
    <w:rsid w:val="000E22B2"/>
    <w:rsid w:val="000E5A1B"/>
    <w:rsid w:val="000E5C5D"/>
    <w:rsid w:val="000F1D5A"/>
    <w:rsid w:val="000F39F6"/>
    <w:rsid w:val="0010307D"/>
    <w:rsid w:val="00104DAA"/>
    <w:rsid w:val="00105797"/>
    <w:rsid w:val="00106D62"/>
    <w:rsid w:val="00107BB8"/>
    <w:rsid w:val="00113E07"/>
    <w:rsid w:val="00114ECB"/>
    <w:rsid w:val="00117A8F"/>
    <w:rsid w:val="001203A7"/>
    <w:rsid w:val="00126D67"/>
    <w:rsid w:val="0012785F"/>
    <w:rsid w:val="00132083"/>
    <w:rsid w:val="00132F52"/>
    <w:rsid w:val="00141975"/>
    <w:rsid w:val="00142C40"/>
    <w:rsid w:val="0014605A"/>
    <w:rsid w:val="00147DCC"/>
    <w:rsid w:val="00147E2A"/>
    <w:rsid w:val="001574A8"/>
    <w:rsid w:val="00160ACB"/>
    <w:rsid w:val="00170A7C"/>
    <w:rsid w:val="0017271F"/>
    <w:rsid w:val="0017386A"/>
    <w:rsid w:val="0018069D"/>
    <w:rsid w:val="0018576C"/>
    <w:rsid w:val="0018710D"/>
    <w:rsid w:val="0019032C"/>
    <w:rsid w:val="0019640F"/>
    <w:rsid w:val="001A1A29"/>
    <w:rsid w:val="001A55D3"/>
    <w:rsid w:val="001A63C7"/>
    <w:rsid w:val="001A7998"/>
    <w:rsid w:val="001B1E99"/>
    <w:rsid w:val="001B39F4"/>
    <w:rsid w:val="001B3B3E"/>
    <w:rsid w:val="001B4AB2"/>
    <w:rsid w:val="001C0834"/>
    <w:rsid w:val="001C1962"/>
    <w:rsid w:val="001D2A3A"/>
    <w:rsid w:val="001E3982"/>
    <w:rsid w:val="001F6A6B"/>
    <w:rsid w:val="00205C5F"/>
    <w:rsid w:val="0020735E"/>
    <w:rsid w:val="00207DBB"/>
    <w:rsid w:val="002141B5"/>
    <w:rsid w:val="00214D20"/>
    <w:rsid w:val="00221D9B"/>
    <w:rsid w:val="00223607"/>
    <w:rsid w:val="0022697A"/>
    <w:rsid w:val="00232BFA"/>
    <w:rsid w:val="00232D20"/>
    <w:rsid w:val="002332A8"/>
    <w:rsid w:val="002339FD"/>
    <w:rsid w:val="002437F0"/>
    <w:rsid w:val="00246539"/>
    <w:rsid w:val="00256F5F"/>
    <w:rsid w:val="00260AAB"/>
    <w:rsid w:val="00264161"/>
    <w:rsid w:val="00265AD5"/>
    <w:rsid w:val="00267899"/>
    <w:rsid w:val="00294194"/>
    <w:rsid w:val="002A46F7"/>
    <w:rsid w:val="002A6658"/>
    <w:rsid w:val="002B1748"/>
    <w:rsid w:val="002B4A64"/>
    <w:rsid w:val="002B5AC9"/>
    <w:rsid w:val="002D0392"/>
    <w:rsid w:val="002D0FC2"/>
    <w:rsid w:val="002D417A"/>
    <w:rsid w:val="002D4E74"/>
    <w:rsid w:val="002E1997"/>
    <w:rsid w:val="002E5B13"/>
    <w:rsid w:val="0030302D"/>
    <w:rsid w:val="00304A25"/>
    <w:rsid w:val="0031403A"/>
    <w:rsid w:val="00314092"/>
    <w:rsid w:val="00316E96"/>
    <w:rsid w:val="00317959"/>
    <w:rsid w:val="00331E77"/>
    <w:rsid w:val="003331EF"/>
    <w:rsid w:val="00337291"/>
    <w:rsid w:val="00340F47"/>
    <w:rsid w:val="00345175"/>
    <w:rsid w:val="00347CDE"/>
    <w:rsid w:val="003501A5"/>
    <w:rsid w:val="003509EF"/>
    <w:rsid w:val="00351063"/>
    <w:rsid w:val="003620D2"/>
    <w:rsid w:val="0036323B"/>
    <w:rsid w:val="00366431"/>
    <w:rsid w:val="00370873"/>
    <w:rsid w:val="003708EA"/>
    <w:rsid w:val="003738BD"/>
    <w:rsid w:val="00373B62"/>
    <w:rsid w:val="00375271"/>
    <w:rsid w:val="003A2686"/>
    <w:rsid w:val="003A602A"/>
    <w:rsid w:val="003A6149"/>
    <w:rsid w:val="003A745C"/>
    <w:rsid w:val="003B065C"/>
    <w:rsid w:val="003C7C18"/>
    <w:rsid w:val="003D47D2"/>
    <w:rsid w:val="003D5448"/>
    <w:rsid w:val="003E1E3C"/>
    <w:rsid w:val="003E31C0"/>
    <w:rsid w:val="003F537D"/>
    <w:rsid w:val="003F66D0"/>
    <w:rsid w:val="00405CAF"/>
    <w:rsid w:val="00416594"/>
    <w:rsid w:val="00421E36"/>
    <w:rsid w:val="0042274B"/>
    <w:rsid w:val="004270F8"/>
    <w:rsid w:val="00431CD8"/>
    <w:rsid w:val="004334B1"/>
    <w:rsid w:val="00434D49"/>
    <w:rsid w:val="00440600"/>
    <w:rsid w:val="00445EA3"/>
    <w:rsid w:val="00447CB1"/>
    <w:rsid w:val="0045357F"/>
    <w:rsid w:val="004572BE"/>
    <w:rsid w:val="004576B2"/>
    <w:rsid w:val="0046163B"/>
    <w:rsid w:val="004656EA"/>
    <w:rsid w:val="00466F2D"/>
    <w:rsid w:val="00470DBD"/>
    <w:rsid w:val="00486AE9"/>
    <w:rsid w:val="004935D0"/>
    <w:rsid w:val="004A2321"/>
    <w:rsid w:val="004A4ED2"/>
    <w:rsid w:val="004B1D36"/>
    <w:rsid w:val="004D1D0A"/>
    <w:rsid w:val="004D55FA"/>
    <w:rsid w:val="004F415D"/>
    <w:rsid w:val="004F7138"/>
    <w:rsid w:val="00502160"/>
    <w:rsid w:val="005135F3"/>
    <w:rsid w:val="00517879"/>
    <w:rsid w:val="0052067F"/>
    <w:rsid w:val="005208A9"/>
    <w:rsid w:val="005226C5"/>
    <w:rsid w:val="00526CE8"/>
    <w:rsid w:val="005363BA"/>
    <w:rsid w:val="00560C48"/>
    <w:rsid w:val="00575618"/>
    <w:rsid w:val="0058352B"/>
    <w:rsid w:val="005855CC"/>
    <w:rsid w:val="0059056A"/>
    <w:rsid w:val="005939E0"/>
    <w:rsid w:val="00596C01"/>
    <w:rsid w:val="005A4C4A"/>
    <w:rsid w:val="005C00B2"/>
    <w:rsid w:val="005C60A1"/>
    <w:rsid w:val="005D12BD"/>
    <w:rsid w:val="005E4979"/>
    <w:rsid w:val="005F5FD3"/>
    <w:rsid w:val="00600D4E"/>
    <w:rsid w:val="00601E9D"/>
    <w:rsid w:val="006039EF"/>
    <w:rsid w:val="0061747D"/>
    <w:rsid w:val="00631570"/>
    <w:rsid w:val="00632BBD"/>
    <w:rsid w:val="00635202"/>
    <w:rsid w:val="00640783"/>
    <w:rsid w:val="0064428E"/>
    <w:rsid w:val="006475BB"/>
    <w:rsid w:val="00664516"/>
    <w:rsid w:val="0067343A"/>
    <w:rsid w:val="00684485"/>
    <w:rsid w:val="0069534E"/>
    <w:rsid w:val="006A5EAA"/>
    <w:rsid w:val="006A78E1"/>
    <w:rsid w:val="006B16B0"/>
    <w:rsid w:val="006B26EF"/>
    <w:rsid w:val="006B340C"/>
    <w:rsid w:val="006B43BA"/>
    <w:rsid w:val="006B6E2C"/>
    <w:rsid w:val="006C4FE0"/>
    <w:rsid w:val="006C7108"/>
    <w:rsid w:val="006D028A"/>
    <w:rsid w:val="006E0C65"/>
    <w:rsid w:val="006E4304"/>
    <w:rsid w:val="006E76F0"/>
    <w:rsid w:val="006F172C"/>
    <w:rsid w:val="0070582C"/>
    <w:rsid w:val="007138EE"/>
    <w:rsid w:val="00715762"/>
    <w:rsid w:val="00715E35"/>
    <w:rsid w:val="00715F17"/>
    <w:rsid w:val="0072028A"/>
    <w:rsid w:val="00722C9A"/>
    <w:rsid w:val="007255E7"/>
    <w:rsid w:val="007257AD"/>
    <w:rsid w:val="0073469C"/>
    <w:rsid w:val="007448EC"/>
    <w:rsid w:val="007474CF"/>
    <w:rsid w:val="00756D01"/>
    <w:rsid w:val="00764968"/>
    <w:rsid w:val="00766497"/>
    <w:rsid w:val="007920C8"/>
    <w:rsid w:val="00793DC7"/>
    <w:rsid w:val="007950E3"/>
    <w:rsid w:val="007A0C31"/>
    <w:rsid w:val="007B4E75"/>
    <w:rsid w:val="007B50C0"/>
    <w:rsid w:val="007C0132"/>
    <w:rsid w:val="007C024C"/>
    <w:rsid w:val="007D64A6"/>
    <w:rsid w:val="008001AA"/>
    <w:rsid w:val="0080321C"/>
    <w:rsid w:val="00804E53"/>
    <w:rsid w:val="00805570"/>
    <w:rsid w:val="00807D7C"/>
    <w:rsid w:val="008137B5"/>
    <w:rsid w:val="008211FE"/>
    <w:rsid w:val="008337D4"/>
    <w:rsid w:val="00833921"/>
    <w:rsid w:val="00833ED0"/>
    <w:rsid w:val="00841CC0"/>
    <w:rsid w:val="00844CAF"/>
    <w:rsid w:val="00851C05"/>
    <w:rsid w:val="00851E1B"/>
    <w:rsid w:val="00854694"/>
    <w:rsid w:val="00855B83"/>
    <w:rsid w:val="00860373"/>
    <w:rsid w:val="00876C31"/>
    <w:rsid w:val="00881F11"/>
    <w:rsid w:val="0088453A"/>
    <w:rsid w:val="008933B9"/>
    <w:rsid w:val="0089455B"/>
    <w:rsid w:val="008A03F6"/>
    <w:rsid w:val="008B32A1"/>
    <w:rsid w:val="008C3860"/>
    <w:rsid w:val="008C4E89"/>
    <w:rsid w:val="008D48C2"/>
    <w:rsid w:val="008D7818"/>
    <w:rsid w:val="008E3D2F"/>
    <w:rsid w:val="008E77F2"/>
    <w:rsid w:val="008F77F5"/>
    <w:rsid w:val="0090714C"/>
    <w:rsid w:val="00910252"/>
    <w:rsid w:val="009148D3"/>
    <w:rsid w:val="00917F19"/>
    <w:rsid w:val="009211B1"/>
    <w:rsid w:val="00931FD0"/>
    <w:rsid w:val="00952782"/>
    <w:rsid w:val="00952F46"/>
    <w:rsid w:val="00953BCF"/>
    <w:rsid w:val="00967194"/>
    <w:rsid w:val="00972C68"/>
    <w:rsid w:val="00977AF2"/>
    <w:rsid w:val="00992654"/>
    <w:rsid w:val="00995ADF"/>
    <w:rsid w:val="00995DC4"/>
    <w:rsid w:val="00995F48"/>
    <w:rsid w:val="009974ED"/>
    <w:rsid w:val="00997FAA"/>
    <w:rsid w:val="009B0186"/>
    <w:rsid w:val="009B5C90"/>
    <w:rsid w:val="009C1F5F"/>
    <w:rsid w:val="009C2855"/>
    <w:rsid w:val="009C37EA"/>
    <w:rsid w:val="009C398F"/>
    <w:rsid w:val="009C5223"/>
    <w:rsid w:val="009C61D0"/>
    <w:rsid w:val="009D090A"/>
    <w:rsid w:val="009E22A1"/>
    <w:rsid w:val="00A004D9"/>
    <w:rsid w:val="00A013CE"/>
    <w:rsid w:val="00A03524"/>
    <w:rsid w:val="00A06FF5"/>
    <w:rsid w:val="00A10D08"/>
    <w:rsid w:val="00A17CBF"/>
    <w:rsid w:val="00A20F0D"/>
    <w:rsid w:val="00A22340"/>
    <w:rsid w:val="00A22EDC"/>
    <w:rsid w:val="00A248C3"/>
    <w:rsid w:val="00A34F5B"/>
    <w:rsid w:val="00A353F0"/>
    <w:rsid w:val="00A40138"/>
    <w:rsid w:val="00A4059F"/>
    <w:rsid w:val="00A45040"/>
    <w:rsid w:val="00A50164"/>
    <w:rsid w:val="00A5234F"/>
    <w:rsid w:val="00A53CF4"/>
    <w:rsid w:val="00A708AD"/>
    <w:rsid w:val="00A73277"/>
    <w:rsid w:val="00A8193F"/>
    <w:rsid w:val="00A819D7"/>
    <w:rsid w:val="00A84FAE"/>
    <w:rsid w:val="00A9074E"/>
    <w:rsid w:val="00A97EDD"/>
    <w:rsid w:val="00AA44CF"/>
    <w:rsid w:val="00AA4665"/>
    <w:rsid w:val="00AB2355"/>
    <w:rsid w:val="00AB6591"/>
    <w:rsid w:val="00AB6A4F"/>
    <w:rsid w:val="00AC2789"/>
    <w:rsid w:val="00AD5A8A"/>
    <w:rsid w:val="00AD76AA"/>
    <w:rsid w:val="00AD7E8D"/>
    <w:rsid w:val="00AE219B"/>
    <w:rsid w:val="00AE4FB1"/>
    <w:rsid w:val="00AE5006"/>
    <w:rsid w:val="00B00100"/>
    <w:rsid w:val="00B01612"/>
    <w:rsid w:val="00B20853"/>
    <w:rsid w:val="00B3015B"/>
    <w:rsid w:val="00B32A67"/>
    <w:rsid w:val="00B37BE3"/>
    <w:rsid w:val="00B42737"/>
    <w:rsid w:val="00B44218"/>
    <w:rsid w:val="00B517AC"/>
    <w:rsid w:val="00B55477"/>
    <w:rsid w:val="00B64AB9"/>
    <w:rsid w:val="00B77AE2"/>
    <w:rsid w:val="00B81FF4"/>
    <w:rsid w:val="00B84C8D"/>
    <w:rsid w:val="00B900BE"/>
    <w:rsid w:val="00B94A2F"/>
    <w:rsid w:val="00BB2D14"/>
    <w:rsid w:val="00BB3313"/>
    <w:rsid w:val="00BB38A4"/>
    <w:rsid w:val="00BB6C0A"/>
    <w:rsid w:val="00BB7A5A"/>
    <w:rsid w:val="00BC1C2B"/>
    <w:rsid w:val="00BC34AC"/>
    <w:rsid w:val="00BC5551"/>
    <w:rsid w:val="00BD0AE6"/>
    <w:rsid w:val="00BD6379"/>
    <w:rsid w:val="00BE2F52"/>
    <w:rsid w:val="00BF1D7F"/>
    <w:rsid w:val="00BF30E6"/>
    <w:rsid w:val="00BF6362"/>
    <w:rsid w:val="00C01312"/>
    <w:rsid w:val="00C13C00"/>
    <w:rsid w:val="00C14886"/>
    <w:rsid w:val="00C16228"/>
    <w:rsid w:val="00C1674C"/>
    <w:rsid w:val="00C20797"/>
    <w:rsid w:val="00C2397D"/>
    <w:rsid w:val="00C34C2F"/>
    <w:rsid w:val="00C35C88"/>
    <w:rsid w:val="00C3623C"/>
    <w:rsid w:val="00C36AC4"/>
    <w:rsid w:val="00C36F53"/>
    <w:rsid w:val="00C5066C"/>
    <w:rsid w:val="00C54662"/>
    <w:rsid w:val="00C54F4A"/>
    <w:rsid w:val="00C57D10"/>
    <w:rsid w:val="00C615A0"/>
    <w:rsid w:val="00C6495E"/>
    <w:rsid w:val="00C64E5A"/>
    <w:rsid w:val="00C65546"/>
    <w:rsid w:val="00C70783"/>
    <w:rsid w:val="00C75C8C"/>
    <w:rsid w:val="00C87E4F"/>
    <w:rsid w:val="00C94C68"/>
    <w:rsid w:val="00C95177"/>
    <w:rsid w:val="00CA7957"/>
    <w:rsid w:val="00CB0210"/>
    <w:rsid w:val="00CB1AE0"/>
    <w:rsid w:val="00CB5D32"/>
    <w:rsid w:val="00CB7355"/>
    <w:rsid w:val="00CC3319"/>
    <w:rsid w:val="00CC78F9"/>
    <w:rsid w:val="00CD37E7"/>
    <w:rsid w:val="00CE253A"/>
    <w:rsid w:val="00CE3541"/>
    <w:rsid w:val="00CF2F02"/>
    <w:rsid w:val="00CF7BAF"/>
    <w:rsid w:val="00D15E24"/>
    <w:rsid w:val="00D219DD"/>
    <w:rsid w:val="00D349DF"/>
    <w:rsid w:val="00D34CA5"/>
    <w:rsid w:val="00D36099"/>
    <w:rsid w:val="00D418FC"/>
    <w:rsid w:val="00D438F8"/>
    <w:rsid w:val="00D459AF"/>
    <w:rsid w:val="00D45A59"/>
    <w:rsid w:val="00D53F3C"/>
    <w:rsid w:val="00D5696A"/>
    <w:rsid w:val="00D629BB"/>
    <w:rsid w:val="00D63216"/>
    <w:rsid w:val="00D63B9D"/>
    <w:rsid w:val="00D670D4"/>
    <w:rsid w:val="00D67394"/>
    <w:rsid w:val="00D7341B"/>
    <w:rsid w:val="00D80043"/>
    <w:rsid w:val="00D86F78"/>
    <w:rsid w:val="00D92F39"/>
    <w:rsid w:val="00DA03C5"/>
    <w:rsid w:val="00DA2BBA"/>
    <w:rsid w:val="00DB43A5"/>
    <w:rsid w:val="00DB5294"/>
    <w:rsid w:val="00DB5817"/>
    <w:rsid w:val="00DB5E9B"/>
    <w:rsid w:val="00DB7453"/>
    <w:rsid w:val="00DC0379"/>
    <w:rsid w:val="00DC2006"/>
    <w:rsid w:val="00DC2C00"/>
    <w:rsid w:val="00DD5DFB"/>
    <w:rsid w:val="00DE2885"/>
    <w:rsid w:val="00DE37B9"/>
    <w:rsid w:val="00DE4043"/>
    <w:rsid w:val="00DF27A8"/>
    <w:rsid w:val="00DF40DD"/>
    <w:rsid w:val="00DF57D6"/>
    <w:rsid w:val="00E04F89"/>
    <w:rsid w:val="00E072E0"/>
    <w:rsid w:val="00E07B45"/>
    <w:rsid w:val="00E137F5"/>
    <w:rsid w:val="00E152D2"/>
    <w:rsid w:val="00E16049"/>
    <w:rsid w:val="00E26671"/>
    <w:rsid w:val="00E41949"/>
    <w:rsid w:val="00E45175"/>
    <w:rsid w:val="00E60EB5"/>
    <w:rsid w:val="00E77866"/>
    <w:rsid w:val="00E81C46"/>
    <w:rsid w:val="00E90B3B"/>
    <w:rsid w:val="00E9738F"/>
    <w:rsid w:val="00EA2F59"/>
    <w:rsid w:val="00EF1FCC"/>
    <w:rsid w:val="00EF352E"/>
    <w:rsid w:val="00EF62A9"/>
    <w:rsid w:val="00F002E6"/>
    <w:rsid w:val="00F0142A"/>
    <w:rsid w:val="00F01DD1"/>
    <w:rsid w:val="00F1084C"/>
    <w:rsid w:val="00F176AD"/>
    <w:rsid w:val="00F22BD8"/>
    <w:rsid w:val="00F31962"/>
    <w:rsid w:val="00F32722"/>
    <w:rsid w:val="00F3339B"/>
    <w:rsid w:val="00F33B4F"/>
    <w:rsid w:val="00F36DC3"/>
    <w:rsid w:val="00F3756D"/>
    <w:rsid w:val="00F51C0A"/>
    <w:rsid w:val="00F525BB"/>
    <w:rsid w:val="00F525C5"/>
    <w:rsid w:val="00F52E4F"/>
    <w:rsid w:val="00F54D2E"/>
    <w:rsid w:val="00F6057E"/>
    <w:rsid w:val="00F6075C"/>
    <w:rsid w:val="00F61CC1"/>
    <w:rsid w:val="00F62A10"/>
    <w:rsid w:val="00F64A84"/>
    <w:rsid w:val="00F6555A"/>
    <w:rsid w:val="00F66D5F"/>
    <w:rsid w:val="00F67172"/>
    <w:rsid w:val="00F773FE"/>
    <w:rsid w:val="00F80298"/>
    <w:rsid w:val="00F91368"/>
    <w:rsid w:val="00F95DB1"/>
    <w:rsid w:val="00F966F5"/>
    <w:rsid w:val="00F96CA8"/>
    <w:rsid w:val="00FA00EF"/>
    <w:rsid w:val="00FB3119"/>
    <w:rsid w:val="00FB3C83"/>
    <w:rsid w:val="00FB4345"/>
    <w:rsid w:val="00FC5D30"/>
    <w:rsid w:val="00FC6D7F"/>
    <w:rsid w:val="00FC71FD"/>
    <w:rsid w:val="00FC78C3"/>
    <w:rsid w:val="00FD0728"/>
    <w:rsid w:val="00FE56B8"/>
    <w:rsid w:val="00F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161">
      <w:bodyDiv w:val="1"/>
      <w:marLeft w:val="0"/>
      <w:marRight w:val="0"/>
      <w:marTop w:val="0"/>
      <w:marBottom w:val="0"/>
      <w:divBdr>
        <w:top w:val="none" w:sz="0" w:space="0" w:color="auto"/>
        <w:left w:val="none" w:sz="0" w:space="0" w:color="auto"/>
        <w:bottom w:val="none" w:sz="0" w:space="0" w:color="auto"/>
        <w:right w:val="none" w:sz="0" w:space="0" w:color="auto"/>
      </w:divBdr>
    </w:div>
    <w:div w:id="381364959">
      <w:bodyDiv w:val="1"/>
      <w:marLeft w:val="0"/>
      <w:marRight w:val="0"/>
      <w:marTop w:val="0"/>
      <w:marBottom w:val="0"/>
      <w:divBdr>
        <w:top w:val="none" w:sz="0" w:space="0" w:color="auto"/>
        <w:left w:val="none" w:sz="0" w:space="0" w:color="auto"/>
        <w:bottom w:val="none" w:sz="0" w:space="0" w:color="auto"/>
        <w:right w:val="none" w:sz="0" w:space="0" w:color="auto"/>
      </w:divBdr>
    </w:div>
    <w:div w:id="401373720">
      <w:bodyDiv w:val="1"/>
      <w:marLeft w:val="0"/>
      <w:marRight w:val="0"/>
      <w:marTop w:val="0"/>
      <w:marBottom w:val="0"/>
      <w:divBdr>
        <w:top w:val="none" w:sz="0" w:space="0" w:color="auto"/>
        <w:left w:val="none" w:sz="0" w:space="0" w:color="auto"/>
        <w:bottom w:val="none" w:sz="0" w:space="0" w:color="auto"/>
        <w:right w:val="none" w:sz="0" w:space="0" w:color="auto"/>
      </w:divBdr>
    </w:div>
    <w:div w:id="569579722">
      <w:bodyDiv w:val="1"/>
      <w:marLeft w:val="0"/>
      <w:marRight w:val="0"/>
      <w:marTop w:val="0"/>
      <w:marBottom w:val="0"/>
      <w:divBdr>
        <w:top w:val="none" w:sz="0" w:space="0" w:color="auto"/>
        <w:left w:val="none" w:sz="0" w:space="0" w:color="auto"/>
        <w:bottom w:val="none" w:sz="0" w:space="0" w:color="auto"/>
        <w:right w:val="none" w:sz="0" w:space="0" w:color="auto"/>
      </w:divBdr>
    </w:div>
    <w:div w:id="574779506">
      <w:bodyDiv w:val="1"/>
      <w:marLeft w:val="0"/>
      <w:marRight w:val="0"/>
      <w:marTop w:val="0"/>
      <w:marBottom w:val="0"/>
      <w:divBdr>
        <w:top w:val="none" w:sz="0" w:space="0" w:color="auto"/>
        <w:left w:val="none" w:sz="0" w:space="0" w:color="auto"/>
        <w:bottom w:val="none" w:sz="0" w:space="0" w:color="auto"/>
        <w:right w:val="none" w:sz="0" w:space="0" w:color="auto"/>
      </w:divBdr>
    </w:div>
    <w:div w:id="661004647">
      <w:bodyDiv w:val="1"/>
      <w:marLeft w:val="0"/>
      <w:marRight w:val="0"/>
      <w:marTop w:val="0"/>
      <w:marBottom w:val="0"/>
      <w:divBdr>
        <w:top w:val="none" w:sz="0" w:space="0" w:color="auto"/>
        <w:left w:val="none" w:sz="0" w:space="0" w:color="auto"/>
        <w:bottom w:val="none" w:sz="0" w:space="0" w:color="auto"/>
        <w:right w:val="none" w:sz="0" w:space="0" w:color="auto"/>
      </w:divBdr>
    </w:div>
    <w:div w:id="826283952">
      <w:bodyDiv w:val="1"/>
      <w:marLeft w:val="0"/>
      <w:marRight w:val="0"/>
      <w:marTop w:val="0"/>
      <w:marBottom w:val="0"/>
      <w:divBdr>
        <w:top w:val="none" w:sz="0" w:space="0" w:color="auto"/>
        <w:left w:val="none" w:sz="0" w:space="0" w:color="auto"/>
        <w:bottom w:val="none" w:sz="0" w:space="0" w:color="auto"/>
        <w:right w:val="none" w:sz="0" w:space="0" w:color="auto"/>
      </w:divBdr>
    </w:div>
    <w:div w:id="835650937">
      <w:bodyDiv w:val="1"/>
      <w:marLeft w:val="0"/>
      <w:marRight w:val="0"/>
      <w:marTop w:val="0"/>
      <w:marBottom w:val="0"/>
      <w:divBdr>
        <w:top w:val="none" w:sz="0" w:space="0" w:color="auto"/>
        <w:left w:val="none" w:sz="0" w:space="0" w:color="auto"/>
        <w:bottom w:val="none" w:sz="0" w:space="0" w:color="auto"/>
        <w:right w:val="none" w:sz="0" w:space="0" w:color="auto"/>
      </w:divBdr>
    </w:div>
    <w:div w:id="844249347">
      <w:bodyDiv w:val="1"/>
      <w:marLeft w:val="0"/>
      <w:marRight w:val="0"/>
      <w:marTop w:val="0"/>
      <w:marBottom w:val="0"/>
      <w:divBdr>
        <w:top w:val="none" w:sz="0" w:space="0" w:color="auto"/>
        <w:left w:val="none" w:sz="0" w:space="0" w:color="auto"/>
        <w:bottom w:val="none" w:sz="0" w:space="0" w:color="auto"/>
        <w:right w:val="none" w:sz="0" w:space="0" w:color="auto"/>
      </w:divBdr>
    </w:div>
    <w:div w:id="938758308">
      <w:bodyDiv w:val="1"/>
      <w:marLeft w:val="0"/>
      <w:marRight w:val="0"/>
      <w:marTop w:val="0"/>
      <w:marBottom w:val="0"/>
      <w:divBdr>
        <w:top w:val="none" w:sz="0" w:space="0" w:color="auto"/>
        <w:left w:val="none" w:sz="0" w:space="0" w:color="auto"/>
        <w:bottom w:val="none" w:sz="0" w:space="0" w:color="auto"/>
        <w:right w:val="none" w:sz="0" w:space="0" w:color="auto"/>
      </w:divBdr>
    </w:div>
    <w:div w:id="1099760113">
      <w:bodyDiv w:val="1"/>
      <w:marLeft w:val="0"/>
      <w:marRight w:val="0"/>
      <w:marTop w:val="0"/>
      <w:marBottom w:val="0"/>
      <w:divBdr>
        <w:top w:val="none" w:sz="0" w:space="0" w:color="auto"/>
        <w:left w:val="none" w:sz="0" w:space="0" w:color="auto"/>
        <w:bottom w:val="none" w:sz="0" w:space="0" w:color="auto"/>
        <w:right w:val="none" w:sz="0" w:space="0" w:color="auto"/>
      </w:divBdr>
    </w:div>
    <w:div w:id="1246260276">
      <w:bodyDiv w:val="1"/>
      <w:marLeft w:val="0"/>
      <w:marRight w:val="0"/>
      <w:marTop w:val="0"/>
      <w:marBottom w:val="0"/>
      <w:divBdr>
        <w:top w:val="none" w:sz="0" w:space="0" w:color="auto"/>
        <w:left w:val="none" w:sz="0" w:space="0" w:color="auto"/>
        <w:bottom w:val="none" w:sz="0" w:space="0" w:color="auto"/>
        <w:right w:val="none" w:sz="0" w:space="0" w:color="auto"/>
      </w:divBdr>
    </w:div>
    <w:div w:id="1342439599">
      <w:bodyDiv w:val="1"/>
      <w:marLeft w:val="0"/>
      <w:marRight w:val="0"/>
      <w:marTop w:val="0"/>
      <w:marBottom w:val="0"/>
      <w:divBdr>
        <w:top w:val="none" w:sz="0" w:space="0" w:color="auto"/>
        <w:left w:val="none" w:sz="0" w:space="0" w:color="auto"/>
        <w:bottom w:val="none" w:sz="0" w:space="0" w:color="auto"/>
        <w:right w:val="none" w:sz="0" w:space="0" w:color="auto"/>
      </w:divBdr>
    </w:div>
    <w:div w:id="1390568069">
      <w:bodyDiv w:val="1"/>
      <w:marLeft w:val="0"/>
      <w:marRight w:val="0"/>
      <w:marTop w:val="0"/>
      <w:marBottom w:val="0"/>
      <w:divBdr>
        <w:top w:val="none" w:sz="0" w:space="0" w:color="auto"/>
        <w:left w:val="none" w:sz="0" w:space="0" w:color="auto"/>
        <w:bottom w:val="none" w:sz="0" w:space="0" w:color="auto"/>
        <w:right w:val="none" w:sz="0" w:space="0" w:color="auto"/>
      </w:divBdr>
    </w:div>
    <w:div w:id="1508864456">
      <w:bodyDiv w:val="1"/>
      <w:marLeft w:val="0"/>
      <w:marRight w:val="0"/>
      <w:marTop w:val="0"/>
      <w:marBottom w:val="0"/>
      <w:divBdr>
        <w:top w:val="none" w:sz="0" w:space="0" w:color="auto"/>
        <w:left w:val="none" w:sz="0" w:space="0" w:color="auto"/>
        <w:bottom w:val="none" w:sz="0" w:space="0" w:color="auto"/>
        <w:right w:val="none" w:sz="0" w:space="0" w:color="auto"/>
      </w:divBdr>
    </w:div>
    <w:div w:id="1654988734">
      <w:bodyDiv w:val="1"/>
      <w:marLeft w:val="0"/>
      <w:marRight w:val="0"/>
      <w:marTop w:val="0"/>
      <w:marBottom w:val="0"/>
      <w:divBdr>
        <w:top w:val="none" w:sz="0" w:space="0" w:color="auto"/>
        <w:left w:val="none" w:sz="0" w:space="0" w:color="auto"/>
        <w:bottom w:val="none" w:sz="0" w:space="0" w:color="auto"/>
        <w:right w:val="none" w:sz="0" w:space="0" w:color="auto"/>
      </w:divBdr>
    </w:div>
    <w:div w:id="1881739795">
      <w:bodyDiv w:val="1"/>
      <w:marLeft w:val="0"/>
      <w:marRight w:val="0"/>
      <w:marTop w:val="0"/>
      <w:marBottom w:val="0"/>
      <w:divBdr>
        <w:top w:val="none" w:sz="0" w:space="0" w:color="auto"/>
        <w:left w:val="none" w:sz="0" w:space="0" w:color="auto"/>
        <w:bottom w:val="none" w:sz="0" w:space="0" w:color="auto"/>
        <w:right w:val="none" w:sz="0" w:space="0" w:color="auto"/>
      </w:divBdr>
    </w:div>
    <w:div w:id="1989892377">
      <w:bodyDiv w:val="1"/>
      <w:marLeft w:val="0"/>
      <w:marRight w:val="0"/>
      <w:marTop w:val="0"/>
      <w:marBottom w:val="0"/>
      <w:divBdr>
        <w:top w:val="none" w:sz="0" w:space="0" w:color="auto"/>
        <w:left w:val="none" w:sz="0" w:space="0" w:color="auto"/>
        <w:bottom w:val="none" w:sz="0" w:space="0" w:color="auto"/>
        <w:right w:val="none" w:sz="0" w:space="0" w:color="auto"/>
      </w:divBdr>
    </w:div>
    <w:div w:id="21117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kilby@cals.arizona.ed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tpga.org" TargetMode="External"/><Relationship Id="rId5" Type="http://schemas.openxmlformats.org/officeDocument/2006/relationships/webSettings" Target="webSettings.xml"/><Relationship Id="rId15" Type="http://schemas.openxmlformats.org/officeDocument/2006/relationships/hyperlink" Target="mailto:pecans@rosaliepecans.com" TargetMode="External"/><Relationship Id="rId10" Type="http://schemas.openxmlformats.org/officeDocument/2006/relationships/hyperlink" Target="mailto:w-ree@tamu.edu" TargetMode="External"/><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 AgriLife Extension</vt:lpstr>
    </vt:vector>
  </TitlesOfParts>
  <Company>Texas Cooperative Extension</Company>
  <LinksUpToDate>false</LinksUpToDate>
  <CharactersWithSpaces>6751</CharactersWithSpaces>
  <SharedDoc>false</SharedDoc>
  <HLinks>
    <vt:vector size="102" baseType="variant">
      <vt:variant>
        <vt:i4>6488143</vt:i4>
      </vt:variant>
      <vt:variant>
        <vt:i4>53</vt:i4>
      </vt:variant>
      <vt:variant>
        <vt:i4>0</vt:i4>
      </vt:variant>
      <vt:variant>
        <vt:i4>5</vt:i4>
      </vt:variant>
      <vt:variant>
        <vt:lpwstr>mailto:custserv@trece.com</vt:lpwstr>
      </vt:variant>
      <vt:variant>
        <vt:lpwstr/>
      </vt:variant>
      <vt:variant>
        <vt:i4>5308416</vt:i4>
      </vt:variant>
      <vt:variant>
        <vt:i4>50</vt:i4>
      </vt:variant>
      <vt:variant>
        <vt:i4>0</vt:i4>
      </vt:variant>
      <vt:variant>
        <vt:i4>5</vt:i4>
      </vt:variant>
      <vt:variant>
        <vt:lpwstr>http://www.trece.com/</vt:lpwstr>
      </vt:variant>
      <vt:variant>
        <vt:lpwstr/>
      </vt:variant>
      <vt:variant>
        <vt:i4>3276826</vt:i4>
      </vt:variant>
      <vt:variant>
        <vt:i4>47</vt:i4>
      </vt:variant>
      <vt:variant>
        <vt:i4>0</vt:i4>
      </vt:variant>
      <vt:variant>
        <vt:i4>5</vt:i4>
      </vt:variant>
      <vt:variant>
        <vt:lpwstr>mailto:sales@pecans.com</vt:lpwstr>
      </vt:variant>
      <vt:variant>
        <vt:lpwstr/>
      </vt:variant>
      <vt:variant>
        <vt:i4>3670057</vt:i4>
      </vt:variant>
      <vt:variant>
        <vt:i4>44</vt:i4>
      </vt:variant>
      <vt:variant>
        <vt:i4>0</vt:i4>
      </vt:variant>
      <vt:variant>
        <vt:i4>5</vt:i4>
      </vt:variant>
      <vt:variant>
        <vt:lpwstr>http://www.pecans.com/</vt:lpwstr>
      </vt:variant>
      <vt:variant>
        <vt:lpwstr/>
      </vt:variant>
      <vt:variant>
        <vt:i4>5767185</vt:i4>
      </vt:variant>
      <vt:variant>
        <vt:i4>41</vt:i4>
      </vt:variant>
      <vt:variant>
        <vt:i4>0</vt:i4>
      </vt:variant>
      <vt:variant>
        <vt:i4>5</vt:i4>
      </vt:variant>
      <vt:variant>
        <vt:lpwstr>http://www.papepecan.com/</vt:lpwstr>
      </vt:variant>
      <vt:variant>
        <vt:lpwstr/>
      </vt:variant>
      <vt:variant>
        <vt:i4>5898350</vt:i4>
      </vt:variant>
      <vt:variant>
        <vt:i4>38</vt:i4>
      </vt:variant>
      <vt:variant>
        <vt:i4>0</vt:i4>
      </vt:variant>
      <vt:variant>
        <vt:i4>5</vt:i4>
      </vt:variant>
      <vt:variant>
        <vt:lpwstr>mailto:soliver@centex.net</vt:lpwstr>
      </vt:variant>
      <vt:variant>
        <vt:lpwstr/>
      </vt:variant>
      <vt:variant>
        <vt:i4>3866749</vt:i4>
      </vt:variant>
      <vt:variant>
        <vt:i4>35</vt:i4>
      </vt:variant>
      <vt:variant>
        <vt:i4>0</vt:i4>
      </vt:variant>
      <vt:variant>
        <vt:i4>5</vt:i4>
      </vt:variant>
      <vt:variant>
        <vt:lpwstr>http://www.oliverpecan.com/</vt:lpwstr>
      </vt:variant>
      <vt:variant>
        <vt:lpwstr/>
      </vt:variant>
      <vt:variant>
        <vt:i4>5767233</vt:i4>
      </vt:variant>
      <vt:variant>
        <vt:i4>32</vt:i4>
      </vt:variant>
      <vt:variant>
        <vt:i4>0</vt:i4>
      </vt:variant>
      <vt:variant>
        <vt:i4>5</vt:i4>
      </vt:variant>
      <vt:variant>
        <vt:lpwstr>http://www.iscatech.com/</vt:lpwstr>
      </vt:variant>
      <vt:variant>
        <vt:lpwstr/>
      </vt:variant>
      <vt:variant>
        <vt:i4>3932183</vt:i4>
      </vt:variant>
      <vt:variant>
        <vt:i4>29</vt:i4>
      </vt:variant>
      <vt:variant>
        <vt:i4>0</vt:i4>
      </vt:variant>
      <vt:variant>
        <vt:i4>5</vt:i4>
      </vt:variant>
      <vt:variant>
        <vt:lpwstr>mailto:info@iscatech.com</vt:lpwstr>
      </vt:variant>
      <vt:variant>
        <vt:lpwstr/>
      </vt:variant>
      <vt:variant>
        <vt:i4>4390977</vt:i4>
      </vt:variant>
      <vt:variant>
        <vt:i4>26</vt:i4>
      </vt:variant>
      <vt:variant>
        <vt:i4>0</vt:i4>
      </vt:variant>
      <vt:variant>
        <vt:i4>5</vt:i4>
      </vt:variant>
      <vt:variant>
        <vt:lpwstr>http://www.iscatech.com/exec/</vt:lpwstr>
      </vt:variant>
      <vt:variant>
        <vt:lpwstr/>
      </vt:variant>
      <vt:variant>
        <vt:i4>2031661</vt:i4>
      </vt:variant>
      <vt:variant>
        <vt:i4>23</vt:i4>
      </vt:variant>
      <vt:variant>
        <vt:i4>0</vt:i4>
      </vt:variant>
      <vt:variant>
        <vt:i4>5</vt:i4>
      </vt:variant>
      <vt:variant>
        <vt:lpwstr>mailto:glipm@nethawk.com</vt:lpwstr>
      </vt:variant>
      <vt:variant>
        <vt:lpwstr/>
      </vt:variant>
      <vt:variant>
        <vt:i4>5439494</vt:i4>
      </vt:variant>
      <vt:variant>
        <vt:i4>20</vt:i4>
      </vt:variant>
      <vt:variant>
        <vt:i4>0</vt:i4>
      </vt:variant>
      <vt:variant>
        <vt:i4>5</vt:i4>
      </vt:variant>
      <vt:variant>
        <vt:lpwstr>http://www.greatlakesipm.com/</vt:lpwstr>
      </vt:variant>
      <vt:variant>
        <vt:lpwstr/>
      </vt:variant>
      <vt:variant>
        <vt:i4>5308509</vt:i4>
      </vt:variant>
      <vt:variant>
        <vt:i4>17</vt:i4>
      </vt:variant>
      <vt:variant>
        <vt:i4>0</vt:i4>
      </vt:variant>
      <vt:variant>
        <vt:i4>5</vt:i4>
      </vt:variant>
      <vt:variant>
        <vt:lpwstr>http://www.gemplers.com/</vt:lpwstr>
      </vt:variant>
      <vt:variant>
        <vt:lpwstr/>
      </vt:variant>
      <vt:variant>
        <vt:i4>4915265</vt:i4>
      </vt:variant>
      <vt:variant>
        <vt:i4>14</vt:i4>
      </vt:variant>
      <vt:variant>
        <vt:i4>0</vt:i4>
      </vt:variant>
      <vt:variant>
        <vt:i4>5</vt:i4>
      </vt:variant>
      <vt:variant>
        <vt:lpwstr>http://pecan.ipmpipe.org/maps</vt:lpwstr>
      </vt:variant>
      <vt:variant>
        <vt:lpwstr/>
      </vt:variant>
      <vt:variant>
        <vt:i4>5963849</vt:i4>
      </vt:variant>
      <vt:variant>
        <vt:i4>8</vt:i4>
      </vt:variant>
      <vt:variant>
        <vt:i4>0</vt:i4>
      </vt:variant>
      <vt:variant>
        <vt:i4>5</vt:i4>
      </vt:variant>
      <vt:variant>
        <vt:lpwstr>http://pncforecast.tamu.edu/</vt:lpwstr>
      </vt:variant>
      <vt:variant>
        <vt:lpwstr/>
      </vt:variant>
      <vt:variant>
        <vt:i4>5046363</vt:i4>
      </vt:variant>
      <vt:variant>
        <vt:i4>5</vt:i4>
      </vt:variant>
      <vt:variant>
        <vt:i4>0</vt:i4>
      </vt:variant>
      <vt:variant>
        <vt:i4>5</vt:i4>
      </vt:variant>
      <vt:variant>
        <vt:lpwstr>http://pecankernel.tamu.edu/</vt:lpwstr>
      </vt:variant>
      <vt:variant>
        <vt:lpwstr/>
      </vt:variant>
      <vt:variant>
        <vt:i4>5308467</vt:i4>
      </vt:variant>
      <vt:variant>
        <vt:i4>2</vt:i4>
      </vt:variant>
      <vt:variant>
        <vt:i4>0</vt:i4>
      </vt:variant>
      <vt:variant>
        <vt:i4>5</vt:i4>
      </vt:variant>
      <vt:variant>
        <vt:lpwstr>mailto:w-ree@tamu.edu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dc:title>
  <dc:creator>Bill Ree</dc:creator>
  <cp:lastModifiedBy>Bill Ree</cp:lastModifiedBy>
  <cp:revision>32</cp:revision>
  <cp:lastPrinted>2013-05-02T19:57:00Z</cp:lastPrinted>
  <dcterms:created xsi:type="dcterms:W3CDTF">2014-06-13T14:16:00Z</dcterms:created>
  <dcterms:modified xsi:type="dcterms:W3CDTF">2014-06-19T14:42:00Z</dcterms:modified>
</cp:coreProperties>
</file>