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2CF" w:rsidRDefault="00AC42CF">
      <w:pPr>
        <w:rPr>
          <w:sz w:val="16"/>
          <w:szCs w:val="16"/>
        </w:rPr>
      </w:pPr>
      <w:r w:rsidRPr="002B611D">
        <w:rPr>
          <w:noProof/>
          <w:sz w:val="20"/>
          <w:szCs w:val="20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margin">
              <wp:posOffset>5191125</wp:posOffset>
            </wp:positionH>
            <wp:positionV relativeFrom="margin">
              <wp:posOffset>-62230</wp:posOffset>
            </wp:positionV>
            <wp:extent cx="1783715" cy="914400"/>
            <wp:effectExtent l="0" t="0" r="0" b="0"/>
            <wp:wrapSquare wrapText="bothSides"/>
            <wp:docPr id="3" name="Picture 1" descr="C:\Users\matorres\AppData\Local\Microsoft\Windows\Temporary Internet Files\Content.Outlook\1AXL8Z5M\CFC%20Logo%20GreenStar_no%20bios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orres\AppData\Local\Microsoft\Windows\Temporary Internet Files\Content.Outlook\1AXL8Z5M\CFC%20Logo%20GreenStar_no%20biosta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7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2915285</wp:posOffset>
            </wp:positionH>
            <wp:positionV relativeFrom="margin">
              <wp:posOffset>74295</wp:posOffset>
            </wp:positionV>
            <wp:extent cx="2031365" cy="775970"/>
            <wp:effectExtent l="0" t="0" r="0" b="0"/>
            <wp:wrapSquare wrapText="bothSides"/>
            <wp:docPr id="1" name="Picture 0" descr="Palo Alto Coll logo 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lo Alto Coll logo p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1365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42CF" w:rsidRDefault="00AC42CF">
      <w:pPr>
        <w:rPr>
          <w:sz w:val="16"/>
          <w:szCs w:val="16"/>
        </w:rPr>
      </w:pPr>
    </w:p>
    <w:p w:rsidR="00AC42CF" w:rsidRDefault="00AC42CF">
      <w:pPr>
        <w:rPr>
          <w:sz w:val="16"/>
          <w:szCs w:val="16"/>
        </w:rPr>
      </w:pPr>
    </w:p>
    <w:p w:rsidR="00AC42CF" w:rsidRDefault="00AC42CF">
      <w:pPr>
        <w:rPr>
          <w:sz w:val="16"/>
          <w:szCs w:val="16"/>
        </w:rPr>
      </w:pPr>
    </w:p>
    <w:p w:rsidR="00AC42CF" w:rsidRDefault="00AC42CF">
      <w:pPr>
        <w:rPr>
          <w:sz w:val="16"/>
          <w:szCs w:val="16"/>
        </w:rPr>
      </w:pPr>
    </w:p>
    <w:p w:rsidR="00AC42CF" w:rsidRDefault="00AC42CF">
      <w:pPr>
        <w:rPr>
          <w:sz w:val="16"/>
          <w:szCs w:val="16"/>
        </w:rPr>
      </w:pPr>
    </w:p>
    <w:p w:rsidR="00AC42CF" w:rsidRDefault="00AC42CF">
      <w:pPr>
        <w:rPr>
          <w:sz w:val="16"/>
          <w:szCs w:val="16"/>
        </w:rPr>
      </w:pPr>
    </w:p>
    <w:p w:rsidR="00AC42CF" w:rsidRDefault="00AC42CF">
      <w:pPr>
        <w:rPr>
          <w:sz w:val="16"/>
          <w:szCs w:val="16"/>
        </w:rPr>
      </w:pPr>
    </w:p>
    <w:p w:rsidR="00AC42CF" w:rsidRDefault="00AC42CF">
      <w:pPr>
        <w:rPr>
          <w:sz w:val="16"/>
          <w:szCs w:val="16"/>
        </w:rPr>
      </w:pPr>
    </w:p>
    <w:p w:rsidR="005F28A3" w:rsidRPr="00F73C27" w:rsidRDefault="002B611D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457200" y="1052195"/>
            <wp:positionH relativeFrom="margin">
              <wp:align>left</wp:align>
            </wp:positionH>
            <wp:positionV relativeFrom="margin">
              <wp:align>top</wp:align>
            </wp:positionV>
            <wp:extent cx="2266950" cy="105791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MAgEX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057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3E3B" w:rsidRPr="00F73C27" w:rsidRDefault="00B53E3B">
      <w:pPr>
        <w:rPr>
          <w:sz w:val="16"/>
          <w:szCs w:val="16"/>
        </w:rPr>
      </w:pPr>
    </w:p>
    <w:p w:rsidR="00B53E3B" w:rsidRPr="00594DA9" w:rsidRDefault="00B53E3B" w:rsidP="00B53E3B">
      <w:pPr>
        <w:jc w:val="center"/>
        <w:rPr>
          <w:rFonts w:cs="Times New Roman"/>
          <w:b/>
          <w:sz w:val="28"/>
          <w:szCs w:val="28"/>
        </w:rPr>
      </w:pPr>
      <w:r w:rsidRPr="00594DA9">
        <w:rPr>
          <w:rFonts w:cs="Times New Roman"/>
          <w:b/>
          <w:sz w:val="28"/>
          <w:szCs w:val="28"/>
        </w:rPr>
        <w:t xml:space="preserve">Texas </w:t>
      </w:r>
      <w:r w:rsidR="002B611D" w:rsidRPr="00594DA9">
        <w:rPr>
          <w:rFonts w:cs="Times New Roman"/>
          <w:b/>
          <w:sz w:val="28"/>
          <w:szCs w:val="28"/>
        </w:rPr>
        <w:t xml:space="preserve">A&amp;M </w:t>
      </w:r>
      <w:r w:rsidRPr="00594DA9">
        <w:rPr>
          <w:rFonts w:cs="Times New Roman"/>
          <w:b/>
          <w:sz w:val="28"/>
          <w:szCs w:val="28"/>
        </w:rPr>
        <w:t>AgriL</w:t>
      </w:r>
      <w:r w:rsidR="002B611D" w:rsidRPr="00594DA9">
        <w:rPr>
          <w:rFonts w:cs="Times New Roman"/>
          <w:b/>
          <w:sz w:val="28"/>
          <w:szCs w:val="28"/>
        </w:rPr>
        <w:t>IFE</w:t>
      </w:r>
      <w:r w:rsidRPr="00594DA9">
        <w:rPr>
          <w:rFonts w:cs="Times New Roman"/>
          <w:b/>
          <w:sz w:val="28"/>
          <w:szCs w:val="28"/>
        </w:rPr>
        <w:t xml:space="preserve"> Extension Service</w:t>
      </w:r>
    </w:p>
    <w:p w:rsidR="00B53E3B" w:rsidRPr="00F41A75" w:rsidRDefault="00B53E3B" w:rsidP="00B53E3B">
      <w:pPr>
        <w:jc w:val="center"/>
        <w:rPr>
          <w:rFonts w:ascii="Bell MT" w:hAnsi="Bell MT"/>
          <w:sz w:val="20"/>
          <w:szCs w:val="20"/>
        </w:rPr>
      </w:pPr>
      <w:proofErr w:type="gramStart"/>
      <w:r w:rsidRPr="00F41A75">
        <w:rPr>
          <w:rFonts w:ascii="Bell MT" w:hAnsi="Bell MT"/>
          <w:sz w:val="20"/>
          <w:szCs w:val="20"/>
        </w:rPr>
        <w:t>and</w:t>
      </w:r>
      <w:proofErr w:type="gramEnd"/>
    </w:p>
    <w:p w:rsidR="00B53E3B" w:rsidRPr="00594DA9" w:rsidRDefault="00B53E3B" w:rsidP="00B53E3B">
      <w:pPr>
        <w:jc w:val="center"/>
        <w:rPr>
          <w:rFonts w:cs="Times New Roman"/>
          <w:b/>
          <w:sz w:val="28"/>
          <w:szCs w:val="28"/>
        </w:rPr>
      </w:pPr>
      <w:r w:rsidRPr="00594DA9">
        <w:rPr>
          <w:rFonts w:cs="Times New Roman"/>
          <w:b/>
          <w:sz w:val="28"/>
          <w:szCs w:val="28"/>
        </w:rPr>
        <w:t>Bexar Beef Cattle Committee</w:t>
      </w:r>
    </w:p>
    <w:p w:rsidR="00B53E3B" w:rsidRPr="00F41A75" w:rsidRDefault="003B1F59" w:rsidP="00B53E3B">
      <w:pPr>
        <w:jc w:val="center"/>
        <w:rPr>
          <w:rFonts w:ascii="Bell MT" w:hAnsi="Bell MT"/>
          <w:sz w:val="20"/>
          <w:szCs w:val="20"/>
        </w:rPr>
      </w:pPr>
      <w:r w:rsidRPr="00F41A75">
        <w:rPr>
          <w:rFonts w:ascii="Bell MT" w:hAnsi="Bell MT"/>
          <w:sz w:val="20"/>
          <w:szCs w:val="20"/>
        </w:rPr>
        <w:t>P</w:t>
      </w:r>
      <w:r w:rsidR="00B53E3B" w:rsidRPr="00F41A75">
        <w:rPr>
          <w:rFonts w:ascii="Bell MT" w:hAnsi="Bell MT"/>
          <w:sz w:val="20"/>
          <w:szCs w:val="20"/>
        </w:rPr>
        <w:t>resents</w:t>
      </w:r>
    </w:p>
    <w:p w:rsidR="00AC42CF" w:rsidRPr="003B1F59" w:rsidRDefault="00AC42CF" w:rsidP="00B53E3B">
      <w:pPr>
        <w:jc w:val="center"/>
        <w:rPr>
          <w:rFonts w:ascii="Bell MT" w:hAnsi="Bell MT"/>
          <w:sz w:val="20"/>
          <w:szCs w:val="20"/>
        </w:rPr>
      </w:pPr>
    </w:p>
    <w:p w:rsidR="00B53E3B" w:rsidRPr="009A5729" w:rsidRDefault="00B53E3B" w:rsidP="00B53E3B">
      <w:pPr>
        <w:jc w:val="center"/>
        <w:rPr>
          <w:rFonts w:ascii="Lucida Calligraphy" w:hAnsi="Lucida Calligraphy"/>
          <w:b/>
          <w:color w:val="0000FF"/>
          <w:sz w:val="28"/>
          <w:szCs w:val="28"/>
        </w:rPr>
      </w:pPr>
      <w:r w:rsidRPr="009A5729">
        <w:rPr>
          <w:rFonts w:ascii="Lucida Calligraphy" w:hAnsi="Lucida Calligraphy"/>
          <w:b/>
          <w:color w:val="0000FF"/>
          <w:sz w:val="28"/>
          <w:szCs w:val="28"/>
        </w:rPr>
        <w:t>201</w:t>
      </w:r>
      <w:r w:rsidR="002B611D">
        <w:rPr>
          <w:rFonts w:ascii="Lucida Calligraphy" w:hAnsi="Lucida Calligraphy"/>
          <w:b/>
          <w:color w:val="0000FF"/>
          <w:sz w:val="28"/>
          <w:szCs w:val="28"/>
        </w:rPr>
        <w:t>3</w:t>
      </w:r>
      <w:r w:rsidRPr="009A5729">
        <w:rPr>
          <w:rFonts w:ascii="Lucida Calligraphy" w:hAnsi="Lucida Calligraphy"/>
          <w:b/>
          <w:color w:val="0000FF"/>
          <w:sz w:val="28"/>
          <w:szCs w:val="28"/>
        </w:rPr>
        <w:t xml:space="preserve"> Annual South Texas Beef Cattle Short Course</w:t>
      </w:r>
    </w:p>
    <w:p w:rsidR="00B53E3B" w:rsidRPr="002B611D" w:rsidRDefault="00B53E3B" w:rsidP="00F41A75">
      <w:pPr>
        <w:ind w:firstLine="720"/>
        <w:jc w:val="center"/>
        <w:rPr>
          <w:rFonts w:ascii="Bell MT" w:hAnsi="Bell MT"/>
          <w:sz w:val="20"/>
          <w:szCs w:val="20"/>
        </w:rPr>
      </w:pPr>
      <w:r w:rsidRPr="003B1F59">
        <w:rPr>
          <w:rFonts w:ascii="Bell MT" w:hAnsi="Bell MT"/>
          <w:sz w:val="20"/>
          <w:szCs w:val="20"/>
        </w:rPr>
        <w:t>Pa</w:t>
      </w:r>
      <w:r w:rsidR="000B57C4">
        <w:rPr>
          <w:rFonts w:ascii="Bell MT" w:hAnsi="Bell MT"/>
          <w:sz w:val="20"/>
          <w:szCs w:val="20"/>
        </w:rPr>
        <w:t>lo Alto Community College, Pedernales Hall</w:t>
      </w:r>
      <w:r w:rsidRPr="003B1F59">
        <w:rPr>
          <w:rFonts w:ascii="Bell MT" w:hAnsi="Bell MT"/>
          <w:sz w:val="20"/>
          <w:szCs w:val="20"/>
        </w:rPr>
        <w:t>, Room 10</w:t>
      </w:r>
      <w:r w:rsidR="000B57C4">
        <w:rPr>
          <w:rFonts w:ascii="Bell MT" w:hAnsi="Bell MT"/>
          <w:sz w:val="20"/>
          <w:szCs w:val="20"/>
        </w:rPr>
        <w:t>9</w:t>
      </w:r>
      <w:r w:rsidR="00281FFB">
        <w:rPr>
          <w:rFonts w:ascii="Bell MT" w:hAnsi="Bell MT"/>
          <w:sz w:val="20"/>
          <w:szCs w:val="20"/>
        </w:rPr>
        <w:t xml:space="preserve">, </w:t>
      </w:r>
      <w:r w:rsidR="00F41A75">
        <w:rPr>
          <w:rFonts w:ascii="Bell MT" w:hAnsi="Bell MT"/>
          <w:sz w:val="20"/>
          <w:szCs w:val="20"/>
        </w:rPr>
        <w:t xml:space="preserve">(Corner of Frescos &amp; Presidio) </w:t>
      </w:r>
      <w:r w:rsidR="00281FFB">
        <w:rPr>
          <w:rFonts w:ascii="Bell MT" w:hAnsi="Bell MT"/>
          <w:sz w:val="20"/>
          <w:szCs w:val="20"/>
        </w:rPr>
        <w:t xml:space="preserve">1400 W. </w:t>
      </w:r>
      <w:proofErr w:type="spellStart"/>
      <w:r w:rsidR="00281FFB">
        <w:rPr>
          <w:rFonts w:ascii="Bell MT" w:hAnsi="Bell MT"/>
          <w:sz w:val="20"/>
          <w:szCs w:val="20"/>
        </w:rPr>
        <w:t>Villaret</w:t>
      </w:r>
      <w:proofErr w:type="spellEnd"/>
      <w:r w:rsidR="00281FFB">
        <w:rPr>
          <w:rFonts w:ascii="Bell MT" w:hAnsi="Bell MT"/>
          <w:sz w:val="20"/>
          <w:szCs w:val="20"/>
        </w:rPr>
        <w:t xml:space="preserve"> St</w:t>
      </w:r>
      <w:proofErr w:type="gramStart"/>
      <w:r w:rsidR="00281FFB">
        <w:rPr>
          <w:rFonts w:ascii="Bell MT" w:hAnsi="Bell MT"/>
          <w:sz w:val="20"/>
          <w:szCs w:val="20"/>
        </w:rPr>
        <w:t>,</w:t>
      </w:r>
      <w:proofErr w:type="gramEnd"/>
      <w:r w:rsidR="00F41A75">
        <w:rPr>
          <w:rFonts w:ascii="Bell MT" w:hAnsi="Bell MT"/>
          <w:sz w:val="20"/>
          <w:szCs w:val="20"/>
        </w:rPr>
        <w:br/>
      </w:r>
      <w:r w:rsidR="00281FFB">
        <w:rPr>
          <w:rFonts w:ascii="Bell MT" w:hAnsi="Bell MT"/>
          <w:sz w:val="20"/>
          <w:szCs w:val="20"/>
        </w:rPr>
        <w:t>San Antonio</w:t>
      </w:r>
      <w:r w:rsidR="00F41A75">
        <w:rPr>
          <w:rFonts w:ascii="Bell MT" w:hAnsi="Bell MT"/>
          <w:sz w:val="20"/>
          <w:szCs w:val="20"/>
        </w:rPr>
        <w:t xml:space="preserve">.  </w:t>
      </w:r>
      <w:r w:rsidRPr="002B611D">
        <w:rPr>
          <w:rFonts w:ascii="Bell MT" w:hAnsi="Bell MT"/>
          <w:sz w:val="20"/>
          <w:szCs w:val="20"/>
        </w:rPr>
        <w:t>Registration is at 6 pm</w:t>
      </w:r>
      <w:r w:rsidR="007D6443">
        <w:rPr>
          <w:rFonts w:ascii="Bell MT" w:hAnsi="Bell MT"/>
          <w:sz w:val="20"/>
          <w:szCs w:val="20"/>
        </w:rPr>
        <w:t xml:space="preserve">.  </w:t>
      </w:r>
      <w:r w:rsidRPr="002B611D">
        <w:rPr>
          <w:rFonts w:ascii="Bell MT" w:hAnsi="Bell MT"/>
          <w:sz w:val="20"/>
          <w:szCs w:val="20"/>
        </w:rPr>
        <w:t>Program begins promptly at 6:30 pm each evening</w:t>
      </w:r>
      <w:r w:rsidR="007D6443">
        <w:rPr>
          <w:rFonts w:ascii="Bell MT" w:hAnsi="Bell MT"/>
          <w:sz w:val="20"/>
          <w:szCs w:val="20"/>
        </w:rPr>
        <w:t>.</w:t>
      </w:r>
    </w:p>
    <w:p w:rsidR="002B611D" w:rsidRPr="002B611D" w:rsidRDefault="00615BBB" w:rsidP="002B611D">
      <w:pPr>
        <w:jc w:val="center"/>
        <w:rPr>
          <w:bCs/>
          <w:iCs/>
          <w:sz w:val="20"/>
          <w:szCs w:val="20"/>
        </w:rPr>
      </w:pPr>
      <w:r w:rsidRPr="002B611D">
        <w:rPr>
          <w:sz w:val="20"/>
          <w:szCs w:val="20"/>
        </w:rPr>
        <w:t xml:space="preserve">Sponsored by </w:t>
      </w:r>
      <w:r w:rsidR="00D82F21" w:rsidRPr="002B611D">
        <w:rPr>
          <w:sz w:val="20"/>
          <w:szCs w:val="20"/>
        </w:rPr>
        <w:t>Capital Farm Credit</w:t>
      </w:r>
      <w:r w:rsidR="00694A41" w:rsidRPr="002B611D">
        <w:rPr>
          <w:sz w:val="20"/>
          <w:szCs w:val="20"/>
        </w:rPr>
        <w:t xml:space="preserve"> - </w:t>
      </w:r>
      <w:r w:rsidR="00694A41" w:rsidRPr="002B611D">
        <w:rPr>
          <w:bCs/>
          <w:iCs/>
          <w:sz w:val="20"/>
          <w:szCs w:val="20"/>
        </w:rPr>
        <w:t>Devine, Hondo, Jourdanton, Kerrville, New Braunfels,</w:t>
      </w:r>
    </w:p>
    <w:p w:rsidR="00694A41" w:rsidRPr="002B611D" w:rsidRDefault="00694A41" w:rsidP="002B611D">
      <w:pPr>
        <w:jc w:val="center"/>
        <w:rPr>
          <w:bCs/>
          <w:iCs/>
          <w:sz w:val="20"/>
          <w:szCs w:val="20"/>
        </w:rPr>
      </w:pPr>
      <w:r w:rsidRPr="002B611D">
        <w:rPr>
          <w:bCs/>
          <w:iCs/>
          <w:sz w:val="20"/>
          <w:szCs w:val="20"/>
        </w:rPr>
        <w:t xml:space="preserve">San </w:t>
      </w:r>
      <w:proofErr w:type="gramStart"/>
      <w:r w:rsidRPr="002B611D">
        <w:rPr>
          <w:bCs/>
          <w:iCs/>
          <w:sz w:val="20"/>
          <w:szCs w:val="20"/>
        </w:rPr>
        <w:t>Antonio,</w:t>
      </w:r>
      <w:proofErr w:type="gramEnd"/>
      <w:r w:rsidRPr="002B611D">
        <w:rPr>
          <w:bCs/>
          <w:iCs/>
          <w:sz w:val="20"/>
          <w:szCs w:val="20"/>
        </w:rPr>
        <w:t xml:space="preserve"> and Uvalde offices</w:t>
      </w:r>
      <w:r w:rsidR="00F41A75">
        <w:rPr>
          <w:bCs/>
          <w:iCs/>
          <w:sz w:val="20"/>
          <w:szCs w:val="20"/>
        </w:rPr>
        <w:t>.</w:t>
      </w:r>
    </w:p>
    <w:p w:rsidR="00951CFE" w:rsidRPr="002B611D" w:rsidRDefault="002D5CC2" w:rsidP="00D82F21">
      <w:pPr>
        <w:ind w:left="2160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04.55pt;margin-top:6.6pt;width:333.4pt;height:0;z-index:251662336" o:connectortype="straight"/>
        </w:pict>
      </w:r>
    </w:p>
    <w:p w:rsidR="002B611D" w:rsidRDefault="00FB7330" w:rsidP="00B53E3B">
      <w:pPr>
        <w:jc w:val="center"/>
        <w:rPr>
          <w:sz w:val="20"/>
          <w:szCs w:val="20"/>
        </w:rPr>
      </w:pPr>
      <w:r>
        <w:rPr>
          <w:rFonts w:ascii="Bell MT" w:hAnsi="Bell MT"/>
          <w:i/>
          <w:iCs/>
          <w:noProof/>
          <w:sz w:val="28"/>
          <w:szCs w:val="28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36" type="#_x0000_t72" style="position:absolute;left:0;text-align:left;margin-left:-2.2pt;margin-top:3.35pt;width:133.7pt;height:165.3pt;z-index:251667967" strokeweight="1.25pt">
            <v:textbox>
              <w:txbxContent>
                <w:p w:rsidR="00EB2EFA" w:rsidRPr="007E2CE3" w:rsidRDefault="00EB2EFA" w:rsidP="00EB2EFA">
                  <w:pPr>
                    <w:jc w:val="center"/>
                    <w:rPr>
                      <w:rFonts w:ascii="Bernard MT Condensed" w:hAnsi="Bernard MT Condensed" w:cs="Aharoni"/>
                      <w:sz w:val="28"/>
                      <w:szCs w:val="28"/>
                    </w:rPr>
                  </w:pPr>
                  <w:r w:rsidRPr="007E2CE3">
                    <w:rPr>
                      <w:rFonts w:ascii="Bernard MT Condensed" w:hAnsi="Bernard MT Condensed" w:cs="Aharoni"/>
                      <w:sz w:val="28"/>
                      <w:szCs w:val="28"/>
                    </w:rPr>
                    <w:t>2 CEUs</w:t>
                  </w:r>
                </w:p>
                <w:p w:rsidR="00EB2EFA" w:rsidRPr="007E2CE3" w:rsidRDefault="00EB2EFA" w:rsidP="00EB2EFA">
                  <w:pPr>
                    <w:jc w:val="center"/>
                    <w:rPr>
                      <w:rFonts w:ascii="Bernard MT Condensed" w:hAnsi="Bernard MT Condensed" w:cs="Aharoni"/>
                      <w:sz w:val="28"/>
                      <w:szCs w:val="28"/>
                    </w:rPr>
                  </w:pPr>
                  <w:r w:rsidRPr="007E2CE3">
                    <w:rPr>
                      <w:rFonts w:ascii="Bernard MT Condensed" w:hAnsi="Bernard MT Condensed" w:cs="Aharoni"/>
                      <w:sz w:val="28"/>
                      <w:szCs w:val="28"/>
                    </w:rPr>
                    <w:t>Per</w:t>
                  </w:r>
                </w:p>
                <w:p w:rsidR="00EB2EFA" w:rsidRPr="007E2CE3" w:rsidRDefault="00EB2EFA" w:rsidP="00EB2EFA">
                  <w:pPr>
                    <w:jc w:val="center"/>
                    <w:rPr>
                      <w:rFonts w:ascii="Bernard MT Condensed" w:hAnsi="Bernard MT Condensed" w:cs="Aharoni"/>
                      <w:sz w:val="28"/>
                      <w:szCs w:val="28"/>
                    </w:rPr>
                  </w:pPr>
                  <w:r w:rsidRPr="007E2CE3">
                    <w:rPr>
                      <w:rFonts w:ascii="Bernard MT Condensed" w:hAnsi="Bernard MT Condensed" w:cs="Aharoni"/>
                      <w:sz w:val="28"/>
                      <w:szCs w:val="28"/>
                    </w:rPr>
                    <w:t>Session</w:t>
                  </w:r>
                </w:p>
                <w:p w:rsidR="00EB2EFA" w:rsidRPr="007E2CE3" w:rsidRDefault="00EB2EFA" w:rsidP="00EB2EFA">
                  <w:pPr>
                    <w:jc w:val="center"/>
                    <w:rPr>
                      <w:rFonts w:ascii="Bernard MT Condensed" w:hAnsi="Bernard MT Condensed" w:cs="Aharoni"/>
                      <w:sz w:val="28"/>
                      <w:szCs w:val="28"/>
                    </w:rPr>
                  </w:pPr>
                  <w:r w:rsidRPr="007E2CE3">
                    <w:rPr>
                      <w:rFonts w:ascii="Bernard MT Condensed" w:hAnsi="Bernard MT Condensed" w:cs="Aharoni"/>
                      <w:sz w:val="28"/>
                      <w:szCs w:val="28"/>
                    </w:rPr>
                    <w:t>‘General’</w:t>
                  </w:r>
                </w:p>
              </w:txbxContent>
            </v:textbox>
          </v:shape>
        </w:pict>
      </w:r>
      <w:r w:rsidR="002D5CC2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118.95pt;margin-top:3.35pt;width:356pt;height:21.9pt;z-index:251657727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" fillcolor="white [3201]" stroked="f" strokeweight=".5pt">
            <v:textbox>
              <w:txbxContent>
                <w:p w:rsidR="00D3046E" w:rsidRPr="00CD4E4B" w:rsidRDefault="00D3046E" w:rsidP="00CD4E4B">
                  <w:pPr>
                    <w:ind w:left="-1080"/>
                    <w:jc w:val="center"/>
                    <w:rPr>
                      <w:rFonts w:ascii="Bell MT" w:hAnsi="Bell MT" w:cstheme="minorHAnsi"/>
                      <w:color w:val="FF0000"/>
                      <w:sz w:val="28"/>
                      <w:szCs w:val="28"/>
                    </w:rPr>
                  </w:pPr>
                  <w:r w:rsidRPr="00CD4E4B">
                    <w:rPr>
                      <w:b/>
                      <w:color w:val="FF0000"/>
                      <w:sz w:val="28"/>
                      <w:szCs w:val="28"/>
                    </w:rPr>
                    <w:t>January 10, Thursday Session   -   RSVP by Jan 8</w:t>
                  </w:r>
                </w:p>
              </w:txbxContent>
            </v:textbox>
          </v:shape>
        </w:pict>
      </w:r>
    </w:p>
    <w:p w:rsidR="002B611D" w:rsidRDefault="002B611D" w:rsidP="00B53E3B">
      <w:pPr>
        <w:jc w:val="center"/>
        <w:rPr>
          <w:sz w:val="20"/>
          <w:szCs w:val="20"/>
        </w:rPr>
      </w:pPr>
    </w:p>
    <w:p w:rsidR="009900C8" w:rsidRPr="00C065DB" w:rsidRDefault="00FB7330" w:rsidP="00AC42CF">
      <w:pPr>
        <w:jc w:val="center"/>
        <w:rPr>
          <w:rFonts w:ascii="Bell MT" w:hAnsi="Bell MT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1FAD7D18" wp14:editId="5DA4BF62">
            <wp:simplePos x="0" y="0"/>
            <wp:positionH relativeFrom="margin">
              <wp:posOffset>5694680</wp:posOffset>
            </wp:positionH>
            <wp:positionV relativeFrom="margin">
              <wp:posOffset>3526155</wp:posOffset>
            </wp:positionV>
            <wp:extent cx="1582420" cy="81089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5CC2">
        <w:rPr>
          <w:rFonts w:ascii="Bell MT" w:hAnsi="Bell MT"/>
          <w:sz w:val="28"/>
          <w:szCs w:val="28"/>
        </w:rPr>
        <w:t xml:space="preserve">                       </w:t>
      </w:r>
      <w:r w:rsidR="00C065DB" w:rsidRPr="00C065DB">
        <w:rPr>
          <w:rFonts w:ascii="Bell MT" w:hAnsi="Bell MT"/>
          <w:sz w:val="28"/>
          <w:szCs w:val="28"/>
        </w:rPr>
        <w:t>Details</w:t>
      </w:r>
      <w:r w:rsidR="009900C8" w:rsidRPr="00C065DB">
        <w:rPr>
          <w:rFonts w:ascii="Bell MT" w:hAnsi="Bell MT"/>
          <w:bCs/>
          <w:sz w:val="28"/>
          <w:szCs w:val="28"/>
        </w:rPr>
        <w:t xml:space="preserve"> of New Cattle Traceability Rule</w:t>
      </w:r>
    </w:p>
    <w:p w:rsidR="009900C8" w:rsidRPr="008561CB" w:rsidRDefault="002D5CC2" w:rsidP="00AC42CF">
      <w:pPr>
        <w:jc w:val="center"/>
        <w:rPr>
          <w:rFonts w:ascii="Bell MT" w:hAnsi="Bell MT"/>
          <w:b/>
          <w:szCs w:val="24"/>
        </w:rPr>
      </w:pPr>
      <w:r>
        <w:rPr>
          <w:rFonts w:ascii="Bell MT" w:hAnsi="Bell MT"/>
          <w:b/>
          <w:i/>
          <w:iCs/>
          <w:szCs w:val="24"/>
        </w:rPr>
        <w:t xml:space="preserve">                        </w:t>
      </w:r>
      <w:r w:rsidR="008561CB" w:rsidRPr="008561CB">
        <w:rPr>
          <w:rFonts w:ascii="Bell MT" w:hAnsi="Bell MT"/>
          <w:b/>
          <w:i/>
          <w:iCs/>
          <w:szCs w:val="24"/>
        </w:rPr>
        <w:t>(Traceability tags available that night)</w:t>
      </w:r>
      <w:r w:rsidR="00FB7330" w:rsidRPr="00FB7330">
        <w:rPr>
          <w:noProof/>
        </w:rPr>
        <w:t xml:space="preserve"> </w:t>
      </w:r>
    </w:p>
    <w:p w:rsidR="009900C8" w:rsidRPr="000B2B61" w:rsidRDefault="002D5CC2" w:rsidP="00AC42CF">
      <w:pPr>
        <w:jc w:val="center"/>
        <w:rPr>
          <w:rFonts w:ascii="Bell MT" w:hAnsi="Bell MT" w:cstheme="minorHAnsi"/>
          <w:color w:val="FF0000"/>
          <w:sz w:val="20"/>
          <w:szCs w:val="20"/>
        </w:rPr>
      </w:pPr>
      <w:r>
        <w:rPr>
          <w:rFonts w:ascii="Bell MT" w:hAnsi="Bell MT"/>
          <w:sz w:val="22"/>
        </w:rPr>
        <w:t xml:space="preserve">                          </w:t>
      </w:r>
      <w:r w:rsidR="009900C8" w:rsidRPr="000B2B61">
        <w:rPr>
          <w:rFonts w:ascii="Bell MT" w:hAnsi="Bell MT"/>
          <w:sz w:val="22"/>
        </w:rPr>
        <w:t>Dr. T</w:t>
      </w:r>
      <w:r w:rsidR="007D6443">
        <w:rPr>
          <w:rFonts w:ascii="Bell MT" w:hAnsi="Bell MT"/>
          <w:sz w:val="22"/>
        </w:rPr>
        <w:t xml:space="preserve">homas </w:t>
      </w:r>
      <w:r w:rsidR="009900C8" w:rsidRPr="000B2B61">
        <w:rPr>
          <w:rFonts w:ascii="Bell MT" w:hAnsi="Bell MT"/>
          <w:sz w:val="22"/>
        </w:rPr>
        <w:t>R.</w:t>
      </w:r>
      <w:r w:rsidR="007D6443">
        <w:rPr>
          <w:rFonts w:ascii="Bell MT" w:hAnsi="Bell MT"/>
          <w:sz w:val="22"/>
        </w:rPr>
        <w:t xml:space="preserve"> (T.R) Lansford III, D</w:t>
      </w:r>
      <w:r w:rsidR="009900C8" w:rsidRPr="000B2B61">
        <w:rPr>
          <w:rFonts w:ascii="Bell MT" w:hAnsi="Bell MT"/>
          <w:sz w:val="22"/>
        </w:rPr>
        <w:t>VM.</w:t>
      </w:r>
      <w:r>
        <w:rPr>
          <w:rFonts w:ascii="Bell MT" w:hAnsi="Bell MT"/>
          <w:sz w:val="22"/>
        </w:rPr>
        <w:t xml:space="preserve">  </w:t>
      </w:r>
    </w:p>
    <w:p w:rsidR="009900C8" w:rsidRPr="009A5729" w:rsidRDefault="002D5CC2" w:rsidP="00AC42CF">
      <w:pPr>
        <w:jc w:val="center"/>
        <w:rPr>
          <w:rFonts w:ascii="Bell MT" w:hAnsi="Bell MT"/>
          <w:sz w:val="20"/>
          <w:szCs w:val="20"/>
        </w:rPr>
      </w:pPr>
      <w:r>
        <w:rPr>
          <w:rFonts w:ascii="Bell MT" w:hAnsi="Bell MT"/>
          <w:sz w:val="20"/>
          <w:szCs w:val="20"/>
        </w:rPr>
        <w:t xml:space="preserve">                                     </w:t>
      </w:r>
      <w:r w:rsidR="00C065DB" w:rsidRPr="00C065DB">
        <w:rPr>
          <w:rFonts w:ascii="Bell MT" w:hAnsi="Bell MT"/>
          <w:sz w:val="20"/>
          <w:szCs w:val="20"/>
        </w:rPr>
        <w:t xml:space="preserve">Region </w:t>
      </w:r>
      <w:r w:rsidR="00C065DB">
        <w:rPr>
          <w:rFonts w:ascii="Bell MT" w:hAnsi="Bell MT"/>
          <w:sz w:val="20"/>
          <w:szCs w:val="20"/>
        </w:rPr>
        <w:t xml:space="preserve">5 </w:t>
      </w:r>
      <w:proofErr w:type="gramStart"/>
      <w:r w:rsidR="00C065DB" w:rsidRPr="00C065DB">
        <w:rPr>
          <w:rFonts w:ascii="Bell MT" w:hAnsi="Bell MT"/>
          <w:sz w:val="20"/>
          <w:szCs w:val="20"/>
        </w:rPr>
        <w:t>Director</w:t>
      </w:r>
      <w:proofErr w:type="gramEnd"/>
      <w:r w:rsidR="00C065DB" w:rsidRPr="00C065DB">
        <w:rPr>
          <w:rFonts w:ascii="Bell MT" w:hAnsi="Bell MT"/>
          <w:sz w:val="20"/>
          <w:szCs w:val="20"/>
        </w:rPr>
        <w:t>,</w:t>
      </w:r>
      <w:r w:rsidR="00C065DB">
        <w:rPr>
          <w:rFonts w:ascii="Bell MT" w:hAnsi="Bell MT"/>
          <w:sz w:val="20"/>
          <w:szCs w:val="20"/>
        </w:rPr>
        <w:t xml:space="preserve"> Texas Animal Health Commission</w:t>
      </w:r>
      <w:r w:rsidR="009900C8" w:rsidRPr="009A5729">
        <w:rPr>
          <w:rFonts w:ascii="Bell MT" w:hAnsi="Bell MT"/>
          <w:sz w:val="20"/>
          <w:szCs w:val="20"/>
        </w:rPr>
        <w:t xml:space="preserve">, </w:t>
      </w:r>
      <w:r w:rsidR="00C065DB">
        <w:rPr>
          <w:rFonts w:ascii="Bell MT" w:hAnsi="Bell MT"/>
          <w:sz w:val="20"/>
          <w:szCs w:val="20"/>
        </w:rPr>
        <w:t>Beeville</w:t>
      </w:r>
      <w:r w:rsidR="009900C8" w:rsidRPr="009A5729">
        <w:rPr>
          <w:rFonts w:ascii="Bell MT" w:hAnsi="Bell MT"/>
          <w:sz w:val="20"/>
          <w:szCs w:val="20"/>
        </w:rPr>
        <w:t>, TX</w:t>
      </w:r>
    </w:p>
    <w:p w:rsidR="002B3E00" w:rsidRPr="00F41A75" w:rsidRDefault="002B3E00" w:rsidP="00AC42CF">
      <w:pPr>
        <w:jc w:val="center"/>
        <w:rPr>
          <w:rFonts w:ascii="Bell MT" w:hAnsi="Bell MT"/>
          <w:sz w:val="16"/>
          <w:szCs w:val="16"/>
        </w:rPr>
      </w:pPr>
    </w:p>
    <w:p w:rsidR="00C065DB" w:rsidRDefault="002D5CC2" w:rsidP="00AC42CF">
      <w:pPr>
        <w:jc w:val="center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                       </w:t>
      </w:r>
      <w:bookmarkStart w:id="0" w:name="_GoBack"/>
      <w:bookmarkEnd w:id="0"/>
      <w:r>
        <w:rPr>
          <w:rFonts w:ascii="Bell MT" w:hAnsi="Bell MT"/>
          <w:sz w:val="28"/>
          <w:szCs w:val="28"/>
        </w:rPr>
        <w:t xml:space="preserve">   </w:t>
      </w:r>
      <w:r w:rsidR="00C065DB" w:rsidRPr="009D7146">
        <w:rPr>
          <w:rFonts w:ascii="Bell MT" w:hAnsi="Bell MT"/>
          <w:sz w:val="28"/>
          <w:szCs w:val="28"/>
        </w:rPr>
        <w:t>Beef</w:t>
      </w:r>
      <w:r w:rsidR="00C065DB">
        <w:rPr>
          <w:rFonts w:ascii="Bell MT" w:hAnsi="Bell MT"/>
          <w:sz w:val="28"/>
          <w:szCs w:val="28"/>
        </w:rPr>
        <w:t>’s Outlook “</w:t>
      </w:r>
      <w:r w:rsidR="00C065DB" w:rsidRPr="00CD4E4B">
        <w:rPr>
          <w:rFonts w:ascii="Bell MT" w:hAnsi="Bell MT"/>
          <w:i/>
          <w:sz w:val="28"/>
          <w:szCs w:val="28"/>
        </w:rPr>
        <w:t>Better</w:t>
      </w:r>
      <w:r w:rsidR="00CD4E4B">
        <w:rPr>
          <w:rFonts w:ascii="Bell MT" w:hAnsi="Bell MT"/>
          <w:i/>
          <w:sz w:val="28"/>
          <w:szCs w:val="28"/>
        </w:rPr>
        <w:t xml:space="preserve"> a</w:t>
      </w:r>
      <w:r w:rsidR="00C065DB">
        <w:rPr>
          <w:rFonts w:ascii="Bell MT" w:hAnsi="Bell MT"/>
          <w:i/>
          <w:sz w:val="28"/>
          <w:szCs w:val="28"/>
        </w:rPr>
        <w:t>nd</w:t>
      </w:r>
      <w:r w:rsidR="00C065DB" w:rsidRPr="00BA38E6">
        <w:rPr>
          <w:rFonts w:ascii="Bell MT" w:hAnsi="Bell MT"/>
          <w:i/>
          <w:sz w:val="28"/>
          <w:szCs w:val="28"/>
        </w:rPr>
        <w:t xml:space="preserve"> Different Times Ahead</w:t>
      </w:r>
      <w:r w:rsidR="00C065DB">
        <w:rPr>
          <w:rFonts w:ascii="Bell MT" w:hAnsi="Bell MT"/>
          <w:sz w:val="28"/>
          <w:szCs w:val="28"/>
        </w:rPr>
        <w:t>”</w:t>
      </w:r>
    </w:p>
    <w:p w:rsidR="00C065DB" w:rsidRPr="000B2B61" w:rsidRDefault="00C065DB" w:rsidP="002178AA">
      <w:pPr>
        <w:jc w:val="center"/>
        <w:rPr>
          <w:rFonts w:ascii="Bell MT" w:hAnsi="Bell MT"/>
          <w:sz w:val="22"/>
        </w:rPr>
      </w:pPr>
      <w:r w:rsidRPr="000B2B61">
        <w:rPr>
          <w:rFonts w:ascii="Bell MT" w:hAnsi="Bell MT"/>
          <w:sz w:val="22"/>
        </w:rPr>
        <w:t>Dr. Richard ‘Rick’ Machen</w:t>
      </w:r>
    </w:p>
    <w:p w:rsidR="00C065DB" w:rsidRDefault="00C065DB" w:rsidP="002178AA">
      <w:pPr>
        <w:jc w:val="center"/>
        <w:rPr>
          <w:sz w:val="16"/>
          <w:szCs w:val="16"/>
        </w:rPr>
      </w:pPr>
      <w:r w:rsidRPr="009D7146">
        <w:rPr>
          <w:rFonts w:ascii="Bell MT" w:hAnsi="Bell MT"/>
          <w:sz w:val="20"/>
          <w:szCs w:val="20"/>
        </w:rPr>
        <w:t>Prof and Ext Livestock Specialist</w:t>
      </w:r>
      <w:r>
        <w:rPr>
          <w:rFonts w:ascii="Bell MT" w:hAnsi="Bell MT"/>
          <w:sz w:val="20"/>
          <w:szCs w:val="20"/>
        </w:rPr>
        <w:t xml:space="preserve">, Texas </w:t>
      </w:r>
      <w:r w:rsidR="00CD4E4B">
        <w:rPr>
          <w:rFonts w:ascii="Bell MT" w:hAnsi="Bell MT"/>
          <w:sz w:val="20"/>
          <w:szCs w:val="20"/>
        </w:rPr>
        <w:t xml:space="preserve">A&amp;M </w:t>
      </w:r>
      <w:r>
        <w:rPr>
          <w:rFonts w:ascii="Bell MT" w:hAnsi="Bell MT"/>
          <w:sz w:val="20"/>
          <w:szCs w:val="20"/>
        </w:rPr>
        <w:t>AgriL</w:t>
      </w:r>
      <w:r w:rsidR="00CD4E4B">
        <w:rPr>
          <w:rFonts w:ascii="Bell MT" w:hAnsi="Bell MT"/>
          <w:sz w:val="20"/>
          <w:szCs w:val="20"/>
        </w:rPr>
        <w:t>IFE</w:t>
      </w:r>
      <w:r>
        <w:rPr>
          <w:rFonts w:ascii="Bell MT" w:hAnsi="Bell MT"/>
          <w:sz w:val="20"/>
          <w:szCs w:val="20"/>
        </w:rPr>
        <w:t xml:space="preserve"> Ext S</w:t>
      </w:r>
      <w:r w:rsidR="00CD4E4B">
        <w:rPr>
          <w:rFonts w:ascii="Bell MT" w:hAnsi="Bell MT"/>
          <w:sz w:val="20"/>
          <w:szCs w:val="20"/>
        </w:rPr>
        <w:t>vc</w:t>
      </w:r>
      <w:r>
        <w:rPr>
          <w:rFonts w:ascii="Bell MT" w:hAnsi="Bell MT"/>
          <w:sz w:val="20"/>
          <w:szCs w:val="20"/>
        </w:rPr>
        <w:t>, Uvalde</w:t>
      </w:r>
    </w:p>
    <w:p w:rsidR="000B2B61" w:rsidRDefault="000B2B61" w:rsidP="00AC42CF">
      <w:pPr>
        <w:jc w:val="center"/>
        <w:rPr>
          <w:sz w:val="16"/>
          <w:szCs w:val="16"/>
        </w:rPr>
      </w:pPr>
    </w:p>
    <w:p w:rsidR="00B53E3B" w:rsidRPr="003935B3" w:rsidRDefault="002D5CC2" w:rsidP="00AC42CF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30" type="#_x0000_t32" style="position:absolute;left:0;text-align:left;margin-left:108.35pt;margin-top:6.45pt;width:334.65pt;height:.05pt;z-index:251663360" o:connectortype="straight"/>
        </w:pict>
      </w:r>
    </w:p>
    <w:p w:rsidR="000B2B61" w:rsidRDefault="002D5CC2" w:rsidP="00D82F21">
      <w:pPr>
        <w:ind w:left="1440" w:firstLine="720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pict>
          <v:shape id="_x0000_s1031" type="#_x0000_t202" style="position:absolute;left:0;text-align:left;margin-left:57.5pt;margin-top:4.25pt;width:385.5pt;height:21.5pt;z-index:251664384" stroked="f">
            <v:textbox>
              <w:txbxContent>
                <w:p w:rsidR="000B2B61" w:rsidRPr="0081601E" w:rsidRDefault="000B2B61" w:rsidP="000B2B61">
                  <w:pPr>
                    <w:ind w:left="1080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81601E">
                    <w:rPr>
                      <w:b/>
                      <w:color w:val="FF0000"/>
                      <w:sz w:val="28"/>
                      <w:szCs w:val="28"/>
                    </w:rPr>
                    <w:t>January 17, Thursday Session   -   RSVP by Jan 15</w:t>
                  </w:r>
                </w:p>
                <w:p w:rsidR="000B2B61" w:rsidRDefault="000B2B61"/>
              </w:txbxContent>
            </v:textbox>
          </v:shape>
        </w:pict>
      </w:r>
    </w:p>
    <w:p w:rsidR="000B2B61" w:rsidRDefault="000B2B61" w:rsidP="00D82F21">
      <w:pPr>
        <w:ind w:left="1440" w:firstLine="720"/>
        <w:rPr>
          <w:b/>
          <w:color w:val="FF0000"/>
          <w:sz w:val="28"/>
          <w:szCs w:val="28"/>
        </w:rPr>
      </w:pPr>
    </w:p>
    <w:p w:rsidR="000C72A0" w:rsidRPr="000C72A0" w:rsidRDefault="000C72A0" w:rsidP="002178AA">
      <w:pPr>
        <w:tabs>
          <w:tab w:val="left" w:pos="180"/>
        </w:tabs>
        <w:jc w:val="center"/>
        <w:rPr>
          <w:rFonts w:ascii="Bell MT" w:hAnsi="Bell MT"/>
          <w:sz w:val="28"/>
          <w:szCs w:val="28"/>
        </w:rPr>
      </w:pPr>
      <w:r w:rsidRPr="000C72A0">
        <w:rPr>
          <w:rFonts w:ascii="Bell MT" w:hAnsi="Bell MT"/>
          <w:bCs/>
          <w:sz w:val="28"/>
          <w:szCs w:val="28"/>
        </w:rPr>
        <w:t>Weed Manage</w:t>
      </w:r>
      <w:r w:rsidR="00AE6FF2">
        <w:rPr>
          <w:rFonts w:ascii="Bell MT" w:hAnsi="Bell MT"/>
          <w:bCs/>
          <w:sz w:val="28"/>
          <w:szCs w:val="28"/>
        </w:rPr>
        <w:t>ment in Pastures and Hay Fields</w:t>
      </w:r>
    </w:p>
    <w:p w:rsidR="005D2A53" w:rsidRDefault="00AE6FF2" w:rsidP="002178AA">
      <w:pPr>
        <w:tabs>
          <w:tab w:val="left" w:pos="180"/>
        </w:tabs>
        <w:jc w:val="center"/>
        <w:rPr>
          <w:sz w:val="22"/>
        </w:rPr>
      </w:pPr>
      <w:r>
        <w:rPr>
          <w:sz w:val="22"/>
        </w:rPr>
        <w:t xml:space="preserve">Dr. Paul </w:t>
      </w:r>
      <w:r w:rsidR="008561CB">
        <w:rPr>
          <w:sz w:val="22"/>
        </w:rPr>
        <w:t xml:space="preserve">A. </w:t>
      </w:r>
      <w:r>
        <w:rPr>
          <w:sz w:val="22"/>
        </w:rPr>
        <w:t>Baumann</w:t>
      </w:r>
    </w:p>
    <w:p w:rsidR="00AE6FF2" w:rsidRPr="00AE6FF2" w:rsidRDefault="00AE6FF2" w:rsidP="002178AA">
      <w:pPr>
        <w:tabs>
          <w:tab w:val="left" w:pos="180"/>
        </w:tabs>
        <w:jc w:val="center"/>
        <w:rPr>
          <w:rFonts w:ascii="Bell MT" w:hAnsi="Bell MT"/>
          <w:sz w:val="20"/>
          <w:szCs w:val="20"/>
        </w:rPr>
      </w:pPr>
      <w:r w:rsidRPr="00AE6FF2">
        <w:rPr>
          <w:rFonts w:ascii="Bell MT" w:hAnsi="Bell MT"/>
          <w:sz w:val="20"/>
          <w:szCs w:val="20"/>
        </w:rPr>
        <w:t>Prof &amp; Ext Weed Specialist, Texas A&amp;M AgriLIFE Ext Svc, College Station</w:t>
      </w:r>
    </w:p>
    <w:p w:rsidR="007D6443" w:rsidRDefault="007D6443" w:rsidP="002178AA">
      <w:pPr>
        <w:tabs>
          <w:tab w:val="left" w:pos="180"/>
        </w:tabs>
        <w:jc w:val="center"/>
        <w:rPr>
          <w:sz w:val="16"/>
          <w:szCs w:val="16"/>
        </w:rPr>
      </w:pPr>
    </w:p>
    <w:p w:rsidR="000C72A0" w:rsidRDefault="000C72A0" w:rsidP="002178AA">
      <w:pPr>
        <w:tabs>
          <w:tab w:val="left" w:pos="180"/>
        </w:tabs>
        <w:jc w:val="center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Brush Management and Control Options</w:t>
      </w:r>
    </w:p>
    <w:p w:rsidR="000C72A0" w:rsidRPr="000B2B61" w:rsidRDefault="000C72A0" w:rsidP="002178AA">
      <w:pPr>
        <w:tabs>
          <w:tab w:val="left" w:pos="180"/>
        </w:tabs>
        <w:jc w:val="center"/>
        <w:rPr>
          <w:rFonts w:ascii="Bell MT" w:hAnsi="Bell MT" w:cstheme="minorHAnsi"/>
          <w:color w:val="FF0000"/>
          <w:sz w:val="20"/>
          <w:szCs w:val="20"/>
        </w:rPr>
      </w:pPr>
      <w:r w:rsidRPr="000B2B61">
        <w:rPr>
          <w:rFonts w:ascii="Bell MT" w:hAnsi="Bell MT"/>
          <w:sz w:val="22"/>
        </w:rPr>
        <w:t>Dr. Robert ‘Bob’ K. Lyons</w:t>
      </w:r>
    </w:p>
    <w:p w:rsidR="000C72A0" w:rsidRPr="009A5729" w:rsidRDefault="000C72A0" w:rsidP="002178AA">
      <w:pPr>
        <w:tabs>
          <w:tab w:val="left" w:pos="180"/>
        </w:tabs>
        <w:jc w:val="center"/>
        <w:rPr>
          <w:rFonts w:ascii="Bell MT" w:hAnsi="Bell MT"/>
          <w:sz w:val="20"/>
          <w:szCs w:val="20"/>
        </w:rPr>
      </w:pPr>
      <w:r w:rsidRPr="009A5729">
        <w:rPr>
          <w:rFonts w:ascii="Bell MT" w:hAnsi="Bell MT"/>
          <w:sz w:val="20"/>
          <w:szCs w:val="20"/>
        </w:rPr>
        <w:t xml:space="preserve">Prof and Ext Range Specialist, Texas </w:t>
      </w:r>
      <w:r w:rsidR="000B2B61">
        <w:rPr>
          <w:rFonts w:ascii="Bell MT" w:hAnsi="Bell MT"/>
          <w:sz w:val="20"/>
          <w:szCs w:val="20"/>
        </w:rPr>
        <w:t xml:space="preserve">A&amp;M </w:t>
      </w:r>
      <w:r w:rsidRPr="009A5729">
        <w:rPr>
          <w:rFonts w:ascii="Bell MT" w:hAnsi="Bell MT"/>
          <w:sz w:val="20"/>
          <w:szCs w:val="20"/>
        </w:rPr>
        <w:t>AgriL</w:t>
      </w:r>
      <w:r w:rsidR="000B2B61">
        <w:rPr>
          <w:rFonts w:ascii="Bell MT" w:hAnsi="Bell MT"/>
          <w:sz w:val="20"/>
          <w:szCs w:val="20"/>
        </w:rPr>
        <w:t xml:space="preserve">IFE </w:t>
      </w:r>
      <w:r w:rsidRPr="009A5729">
        <w:rPr>
          <w:rFonts w:ascii="Bell MT" w:hAnsi="Bell MT"/>
          <w:sz w:val="20"/>
          <w:szCs w:val="20"/>
        </w:rPr>
        <w:t>Ext S</w:t>
      </w:r>
      <w:r w:rsidR="00270B5B">
        <w:rPr>
          <w:rFonts w:ascii="Bell MT" w:hAnsi="Bell MT"/>
          <w:sz w:val="20"/>
          <w:szCs w:val="20"/>
        </w:rPr>
        <w:t>vc</w:t>
      </w:r>
      <w:r w:rsidRPr="009A5729">
        <w:rPr>
          <w:rFonts w:ascii="Bell MT" w:hAnsi="Bell MT"/>
          <w:sz w:val="20"/>
          <w:szCs w:val="20"/>
        </w:rPr>
        <w:t>, Uvalde</w:t>
      </w:r>
    </w:p>
    <w:p w:rsidR="00690CB5" w:rsidRDefault="00690CB5" w:rsidP="002B611D">
      <w:pPr>
        <w:jc w:val="center"/>
        <w:rPr>
          <w:sz w:val="16"/>
          <w:szCs w:val="16"/>
        </w:rPr>
      </w:pPr>
    </w:p>
    <w:p w:rsidR="00270B5B" w:rsidRDefault="002D5CC2" w:rsidP="002B611D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33" type="#_x0000_t32" style="position:absolute;left:0;text-align:left;margin-left:108.35pt;margin-top:6.2pt;width:334.65pt;height:.5pt;z-index:251666432" o:connectortype="straight"/>
        </w:pict>
      </w:r>
    </w:p>
    <w:p w:rsidR="00690CB5" w:rsidRDefault="002D5CC2" w:rsidP="002B611D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32" type="#_x0000_t202" style="position:absolute;left:0;text-align:left;margin-left:88.5pt;margin-top:1.2pt;width:354.5pt;height:23.5pt;z-index:251665408" stroked="f">
            <v:textbox>
              <w:txbxContent>
                <w:p w:rsidR="00270B5B" w:rsidRPr="00270B5B" w:rsidRDefault="00270B5B" w:rsidP="00270B5B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270B5B">
                    <w:rPr>
                      <w:b/>
                      <w:color w:val="FF0000"/>
                      <w:sz w:val="28"/>
                      <w:szCs w:val="28"/>
                    </w:rPr>
                    <w:t>January 24, Thursday Session   -   RSVP by Jan 22</w:t>
                  </w:r>
                </w:p>
                <w:p w:rsidR="00270B5B" w:rsidRDefault="00270B5B"/>
              </w:txbxContent>
            </v:textbox>
          </v:shape>
        </w:pict>
      </w:r>
    </w:p>
    <w:p w:rsidR="00270B5B" w:rsidRDefault="00270B5B" w:rsidP="002B611D">
      <w:pPr>
        <w:jc w:val="center"/>
        <w:rPr>
          <w:sz w:val="16"/>
          <w:szCs w:val="16"/>
        </w:rPr>
      </w:pPr>
    </w:p>
    <w:p w:rsidR="00270B5B" w:rsidRPr="002B3E00" w:rsidRDefault="00270B5B" w:rsidP="002B611D">
      <w:pPr>
        <w:jc w:val="center"/>
        <w:rPr>
          <w:sz w:val="16"/>
          <w:szCs w:val="16"/>
        </w:rPr>
      </w:pPr>
    </w:p>
    <w:p w:rsidR="000C72A0" w:rsidRPr="002D478E" w:rsidRDefault="000C72A0" w:rsidP="00EB2EFA">
      <w:pPr>
        <w:jc w:val="center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Texas Animal Health Commission </w:t>
      </w:r>
      <w:r w:rsidR="00D3046E">
        <w:rPr>
          <w:rFonts w:ascii="Bell MT" w:hAnsi="Bell MT"/>
          <w:sz w:val="28"/>
          <w:szCs w:val="28"/>
        </w:rPr>
        <w:t xml:space="preserve">2013 </w:t>
      </w:r>
      <w:r>
        <w:rPr>
          <w:rFonts w:ascii="Bell MT" w:hAnsi="Bell MT"/>
          <w:sz w:val="28"/>
          <w:szCs w:val="28"/>
        </w:rPr>
        <w:t>Diseases Update</w:t>
      </w:r>
    </w:p>
    <w:p w:rsidR="00BC1CA4" w:rsidRPr="00EB2EFA" w:rsidRDefault="000C72A0" w:rsidP="00EB2EFA">
      <w:pPr>
        <w:jc w:val="center"/>
        <w:rPr>
          <w:rFonts w:ascii="Bell MT" w:hAnsi="Bell MT"/>
          <w:sz w:val="22"/>
        </w:rPr>
      </w:pPr>
      <w:r w:rsidRPr="00EB2EFA">
        <w:rPr>
          <w:rFonts w:ascii="Bell MT" w:hAnsi="Bell MT"/>
          <w:sz w:val="22"/>
        </w:rPr>
        <w:t>Dr. Dee Ellis</w:t>
      </w:r>
      <w:r w:rsidR="004E7667" w:rsidRPr="00EB2EFA">
        <w:rPr>
          <w:rFonts w:ascii="Bell MT" w:hAnsi="Bell MT"/>
          <w:sz w:val="22"/>
        </w:rPr>
        <w:t xml:space="preserve">, </w:t>
      </w:r>
      <w:r w:rsidR="007D6443" w:rsidRPr="00EB2EFA">
        <w:rPr>
          <w:rFonts w:ascii="Bell MT" w:hAnsi="Bell MT"/>
          <w:sz w:val="22"/>
        </w:rPr>
        <w:t xml:space="preserve">DVM, </w:t>
      </w:r>
      <w:r w:rsidRPr="00EB2EFA">
        <w:rPr>
          <w:rFonts w:ascii="Bell MT" w:hAnsi="Bell MT"/>
          <w:sz w:val="22"/>
        </w:rPr>
        <w:t>Exec Director, Texas Animal Health Commission, Austin</w:t>
      </w:r>
    </w:p>
    <w:p w:rsidR="004E7667" w:rsidRPr="00EB2EFA" w:rsidRDefault="004E7667" w:rsidP="00EB2EFA">
      <w:pPr>
        <w:jc w:val="center"/>
        <w:rPr>
          <w:rFonts w:ascii="Bell MT" w:hAnsi="Bell MT"/>
          <w:sz w:val="22"/>
        </w:rPr>
      </w:pPr>
    </w:p>
    <w:p w:rsidR="00BC1CA4" w:rsidRPr="002D478E" w:rsidRDefault="00BC1CA4" w:rsidP="00EB2EFA">
      <w:pPr>
        <w:jc w:val="center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Estate Law’s </w:t>
      </w:r>
      <w:r w:rsidR="00EB2EFA">
        <w:rPr>
          <w:rFonts w:ascii="Bell MT" w:hAnsi="Bell MT"/>
          <w:sz w:val="28"/>
          <w:szCs w:val="28"/>
        </w:rPr>
        <w:t>“</w:t>
      </w:r>
      <w:r w:rsidRPr="00EB2EFA">
        <w:rPr>
          <w:rFonts w:ascii="Bell MT" w:hAnsi="Bell MT"/>
          <w:i/>
          <w:sz w:val="28"/>
          <w:szCs w:val="28"/>
        </w:rPr>
        <w:t>Hot Topics &amp; Changes</w:t>
      </w:r>
      <w:r w:rsidR="00EB2EFA">
        <w:rPr>
          <w:rFonts w:ascii="Bell MT" w:hAnsi="Bell MT"/>
          <w:sz w:val="28"/>
          <w:szCs w:val="28"/>
        </w:rPr>
        <w:t>”</w:t>
      </w:r>
      <w:r>
        <w:rPr>
          <w:rFonts w:ascii="Bell MT" w:hAnsi="Bell MT"/>
          <w:sz w:val="28"/>
          <w:szCs w:val="28"/>
        </w:rPr>
        <w:t xml:space="preserve"> for 2013</w:t>
      </w:r>
    </w:p>
    <w:p w:rsidR="00BC1CA4" w:rsidRDefault="00BC1CA4" w:rsidP="00EB2EFA">
      <w:pPr>
        <w:jc w:val="center"/>
        <w:rPr>
          <w:rFonts w:ascii="Bell MT" w:hAnsi="Bell MT"/>
          <w:sz w:val="20"/>
          <w:szCs w:val="20"/>
        </w:rPr>
      </w:pPr>
      <w:r w:rsidRPr="004E7667">
        <w:rPr>
          <w:rFonts w:ascii="Bell MT" w:hAnsi="Bell MT"/>
          <w:sz w:val="22"/>
        </w:rPr>
        <w:t xml:space="preserve">Jeremiah </w:t>
      </w:r>
      <w:proofErr w:type="spellStart"/>
      <w:r w:rsidRPr="004E7667">
        <w:rPr>
          <w:rFonts w:ascii="Bell MT" w:hAnsi="Bell MT"/>
          <w:sz w:val="22"/>
        </w:rPr>
        <w:t>Leibowitz</w:t>
      </w:r>
      <w:proofErr w:type="spellEnd"/>
      <w:r w:rsidR="004E7667">
        <w:rPr>
          <w:rFonts w:ascii="Bell MT" w:hAnsi="Bell MT"/>
          <w:sz w:val="22"/>
        </w:rPr>
        <w:t xml:space="preserve">, </w:t>
      </w:r>
      <w:r>
        <w:rPr>
          <w:rFonts w:ascii="Bell MT" w:hAnsi="Bell MT"/>
          <w:sz w:val="20"/>
          <w:szCs w:val="20"/>
        </w:rPr>
        <w:t>Texas Ag Law</w:t>
      </w:r>
      <w:r w:rsidR="007D6443">
        <w:rPr>
          <w:rFonts w:ascii="Bell MT" w:hAnsi="Bell MT"/>
          <w:sz w:val="20"/>
          <w:szCs w:val="20"/>
        </w:rPr>
        <w:t xml:space="preserve">, </w:t>
      </w:r>
      <w:r w:rsidRPr="002D478E">
        <w:rPr>
          <w:rFonts w:ascii="Bell MT" w:hAnsi="Bell MT"/>
          <w:sz w:val="20"/>
          <w:szCs w:val="20"/>
        </w:rPr>
        <w:t xml:space="preserve">San </w:t>
      </w:r>
      <w:r>
        <w:rPr>
          <w:rFonts w:ascii="Bell MT" w:hAnsi="Bell MT"/>
          <w:sz w:val="20"/>
          <w:szCs w:val="20"/>
        </w:rPr>
        <w:t>Antonio</w:t>
      </w:r>
    </w:p>
    <w:p w:rsidR="00BC1CA4" w:rsidRPr="00F41A75" w:rsidRDefault="00BC1CA4" w:rsidP="00EB2EFA">
      <w:pPr>
        <w:jc w:val="center"/>
        <w:rPr>
          <w:rFonts w:ascii="Bell MT" w:hAnsi="Bell MT"/>
          <w:sz w:val="16"/>
          <w:szCs w:val="16"/>
        </w:rPr>
      </w:pPr>
    </w:p>
    <w:p w:rsidR="002D478E" w:rsidRPr="002D478E" w:rsidRDefault="002D478E" w:rsidP="00EB2EFA">
      <w:pPr>
        <w:jc w:val="center"/>
        <w:rPr>
          <w:rFonts w:ascii="Bell MT" w:hAnsi="Bell MT"/>
          <w:sz w:val="28"/>
          <w:szCs w:val="28"/>
        </w:rPr>
      </w:pPr>
      <w:r w:rsidRPr="002D478E">
        <w:rPr>
          <w:rFonts w:ascii="Bell MT" w:hAnsi="Bell MT"/>
          <w:sz w:val="28"/>
          <w:szCs w:val="28"/>
        </w:rPr>
        <w:t>Comparison of Juniper Feeds for Livestock</w:t>
      </w:r>
    </w:p>
    <w:p w:rsidR="00EB2EFA" w:rsidRDefault="002D478E" w:rsidP="00EB2EFA">
      <w:pPr>
        <w:jc w:val="center"/>
        <w:rPr>
          <w:rFonts w:ascii="Bell MT" w:hAnsi="Bell MT"/>
          <w:sz w:val="22"/>
        </w:rPr>
      </w:pPr>
      <w:r w:rsidRPr="004E7667">
        <w:rPr>
          <w:rFonts w:ascii="Bell MT" w:hAnsi="Bell MT"/>
          <w:sz w:val="22"/>
        </w:rPr>
        <w:t xml:space="preserve">Dr. Travis </w:t>
      </w:r>
      <w:r w:rsidR="007D6443">
        <w:rPr>
          <w:rFonts w:ascii="Bell MT" w:hAnsi="Bell MT"/>
          <w:sz w:val="22"/>
        </w:rPr>
        <w:t xml:space="preserve">R. </w:t>
      </w:r>
      <w:r w:rsidRPr="004E7667">
        <w:rPr>
          <w:rFonts w:ascii="Bell MT" w:hAnsi="Bell MT"/>
          <w:sz w:val="22"/>
        </w:rPr>
        <w:t>Whitney</w:t>
      </w:r>
      <w:r w:rsidR="004E7667">
        <w:rPr>
          <w:rFonts w:ascii="Bell MT" w:hAnsi="Bell MT"/>
          <w:sz w:val="22"/>
        </w:rPr>
        <w:t xml:space="preserve">, </w:t>
      </w:r>
      <w:r w:rsidR="007D6443">
        <w:rPr>
          <w:rFonts w:ascii="Bell MT" w:hAnsi="Bell MT"/>
          <w:sz w:val="22"/>
        </w:rPr>
        <w:t>Associate Prof, Livestock Nutrition,</w:t>
      </w:r>
    </w:p>
    <w:p w:rsidR="00690CB5" w:rsidRDefault="002D478E" w:rsidP="00EB2EFA">
      <w:pPr>
        <w:jc w:val="center"/>
        <w:rPr>
          <w:rFonts w:ascii="Lucida Calligraphy" w:hAnsi="Lucida Calligraphy"/>
          <w:sz w:val="10"/>
          <w:szCs w:val="10"/>
        </w:rPr>
      </w:pPr>
      <w:r w:rsidRPr="00EB2EFA">
        <w:rPr>
          <w:rFonts w:ascii="Bell MT" w:hAnsi="Bell MT"/>
          <w:sz w:val="20"/>
          <w:szCs w:val="20"/>
        </w:rPr>
        <w:t>Texas A&amp;M AgriLife Research Nutritionist</w:t>
      </w:r>
      <w:r w:rsidR="007D6443" w:rsidRPr="00EB2EFA">
        <w:rPr>
          <w:rFonts w:ascii="Bell MT" w:hAnsi="Bell MT"/>
          <w:sz w:val="20"/>
          <w:szCs w:val="20"/>
        </w:rPr>
        <w:t xml:space="preserve">, </w:t>
      </w:r>
      <w:r w:rsidRPr="00EB2EFA">
        <w:rPr>
          <w:rFonts w:ascii="Bell MT" w:hAnsi="Bell MT"/>
          <w:sz w:val="20"/>
          <w:szCs w:val="20"/>
        </w:rPr>
        <w:t>San Angelo</w:t>
      </w:r>
    </w:p>
    <w:p w:rsidR="00690CB5" w:rsidRDefault="00690CB5" w:rsidP="00A946D0">
      <w:pPr>
        <w:jc w:val="center"/>
        <w:rPr>
          <w:rFonts w:ascii="Lucida Calligraphy" w:hAnsi="Lucida Calligraphy"/>
          <w:sz w:val="10"/>
          <w:szCs w:val="10"/>
        </w:rPr>
      </w:pPr>
    </w:p>
    <w:p w:rsidR="00690CB5" w:rsidRDefault="002D5CC2" w:rsidP="00A946D0">
      <w:pPr>
        <w:jc w:val="center"/>
        <w:rPr>
          <w:rFonts w:ascii="Lucida Calligraphy" w:hAnsi="Lucida Calligraphy"/>
          <w:sz w:val="10"/>
          <w:szCs w:val="10"/>
        </w:rPr>
      </w:pPr>
      <w:r>
        <w:rPr>
          <w:rFonts w:ascii="Lucida Calligraphy" w:hAnsi="Lucida Calligraphy"/>
          <w:noProof/>
          <w:sz w:val="10"/>
          <w:szCs w:val="10"/>
        </w:rPr>
        <w:pict>
          <v:shape id="_x0000_s1034" type="#_x0000_t32" style="position:absolute;left:0;text-align:left;margin-left:112.4pt;margin-top:3.4pt;width:330.6pt;height:0;z-index:251667456" o:connectortype="straight"/>
        </w:pict>
      </w:r>
    </w:p>
    <w:p w:rsidR="00F73C27" w:rsidRDefault="00F73C27" w:rsidP="00A946D0">
      <w:pPr>
        <w:jc w:val="center"/>
        <w:rPr>
          <w:rFonts w:ascii="Lucida Calligraphy" w:hAnsi="Lucida Calligraphy"/>
          <w:sz w:val="10"/>
          <w:szCs w:val="10"/>
        </w:rPr>
      </w:pPr>
    </w:p>
    <w:p w:rsidR="0096445F" w:rsidRPr="008348E6" w:rsidRDefault="00E51DED" w:rsidP="005336D1">
      <w:pPr>
        <w:ind w:left="2880" w:firstLine="720"/>
        <w:rPr>
          <w:rFonts w:ascii="Bell MT" w:hAnsi="Bell MT"/>
          <w:b/>
          <w:color w:val="0000FF"/>
          <w:sz w:val="28"/>
          <w:szCs w:val="28"/>
        </w:rPr>
      </w:pPr>
      <w:r w:rsidRPr="008348E6">
        <w:rPr>
          <w:rFonts w:ascii="Bell MT" w:hAnsi="Bell MT"/>
          <w:b/>
          <w:color w:val="0000FF"/>
          <w:sz w:val="28"/>
          <w:szCs w:val="28"/>
        </w:rPr>
        <w:t xml:space="preserve">Registration </w:t>
      </w:r>
      <w:r w:rsidR="00B961EC" w:rsidRPr="008348E6">
        <w:rPr>
          <w:rFonts w:ascii="Bell MT" w:hAnsi="Bell MT"/>
          <w:b/>
          <w:color w:val="0000FF"/>
          <w:sz w:val="28"/>
          <w:szCs w:val="28"/>
        </w:rPr>
        <w:t>f</w:t>
      </w:r>
      <w:r w:rsidRPr="008348E6">
        <w:rPr>
          <w:rFonts w:ascii="Bell MT" w:hAnsi="Bell MT"/>
          <w:b/>
          <w:color w:val="0000FF"/>
          <w:sz w:val="28"/>
          <w:szCs w:val="28"/>
        </w:rPr>
        <w:t xml:space="preserve">ee </w:t>
      </w:r>
      <w:r w:rsidR="00916B9F" w:rsidRPr="008348E6">
        <w:rPr>
          <w:rFonts w:ascii="Bell MT" w:hAnsi="Bell MT"/>
          <w:b/>
          <w:color w:val="0000FF"/>
          <w:sz w:val="28"/>
          <w:szCs w:val="28"/>
        </w:rPr>
        <w:t xml:space="preserve">is </w:t>
      </w:r>
      <w:r w:rsidRPr="008348E6">
        <w:rPr>
          <w:rFonts w:ascii="Bell MT" w:hAnsi="Bell MT"/>
          <w:b/>
          <w:color w:val="0000FF"/>
          <w:sz w:val="28"/>
          <w:szCs w:val="28"/>
        </w:rPr>
        <w:t>$10</w:t>
      </w:r>
      <w:r w:rsidR="00B961EC" w:rsidRPr="008348E6">
        <w:rPr>
          <w:rFonts w:ascii="Bell MT" w:hAnsi="Bell MT"/>
          <w:b/>
          <w:color w:val="0000FF"/>
          <w:sz w:val="28"/>
          <w:szCs w:val="28"/>
        </w:rPr>
        <w:t xml:space="preserve"> per session.</w:t>
      </w:r>
    </w:p>
    <w:p w:rsidR="00E51DED" w:rsidRPr="002B3E00" w:rsidRDefault="00E51DED" w:rsidP="005D2A53">
      <w:pPr>
        <w:jc w:val="center"/>
        <w:rPr>
          <w:rFonts w:ascii="Bell MT" w:hAnsi="Bell MT"/>
          <w:sz w:val="10"/>
          <w:szCs w:val="10"/>
        </w:rPr>
      </w:pPr>
    </w:p>
    <w:p w:rsidR="00A946D0" w:rsidRDefault="0096445F" w:rsidP="005D2A53">
      <w:pPr>
        <w:jc w:val="center"/>
        <w:rPr>
          <w:rFonts w:ascii="Bell MT" w:hAnsi="Bell MT"/>
          <w:sz w:val="28"/>
          <w:szCs w:val="28"/>
        </w:rPr>
      </w:pPr>
      <w:r w:rsidRPr="00E51DED">
        <w:rPr>
          <w:rFonts w:ascii="Bell MT" w:hAnsi="Bell MT"/>
          <w:sz w:val="28"/>
          <w:szCs w:val="28"/>
        </w:rPr>
        <w:t>RSVP</w:t>
      </w:r>
      <w:r w:rsidR="008561CB">
        <w:rPr>
          <w:rFonts w:ascii="Bell MT" w:hAnsi="Bell MT"/>
          <w:sz w:val="28"/>
          <w:szCs w:val="28"/>
        </w:rPr>
        <w:t xml:space="preserve"> is required for all </w:t>
      </w:r>
      <w:proofErr w:type="gramStart"/>
      <w:r w:rsidR="008561CB">
        <w:rPr>
          <w:rFonts w:ascii="Bell MT" w:hAnsi="Bell MT"/>
          <w:sz w:val="28"/>
          <w:szCs w:val="28"/>
        </w:rPr>
        <w:t>s</w:t>
      </w:r>
      <w:r w:rsidR="00D95F45" w:rsidRPr="00E51DED">
        <w:rPr>
          <w:rFonts w:ascii="Bell MT" w:hAnsi="Bell MT"/>
          <w:sz w:val="28"/>
          <w:szCs w:val="28"/>
        </w:rPr>
        <w:t>essions,</w:t>
      </w:r>
      <w:proofErr w:type="gramEnd"/>
      <w:r w:rsidR="00D95F45" w:rsidRPr="00E51DED">
        <w:rPr>
          <w:rFonts w:ascii="Bell MT" w:hAnsi="Bell MT"/>
          <w:sz w:val="28"/>
          <w:szCs w:val="28"/>
        </w:rPr>
        <w:t xml:space="preserve"> contact Angel Torres at 210 467-6575.</w:t>
      </w:r>
    </w:p>
    <w:p w:rsidR="00F73C27" w:rsidRDefault="00F73C27" w:rsidP="005D2A53">
      <w:pPr>
        <w:jc w:val="center"/>
        <w:rPr>
          <w:rFonts w:ascii="Bell MT" w:hAnsi="Bell MT"/>
          <w:sz w:val="16"/>
          <w:szCs w:val="16"/>
        </w:rPr>
      </w:pPr>
    </w:p>
    <w:p w:rsidR="00787B9B" w:rsidRPr="003935B3" w:rsidRDefault="001610B2" w:rsidP="005D2A53">
      <w:pPr>
        <w:jc w:val="center"/>
        <w:rPr>
          <w:rFonts w:ascii="Bell MT" w:hAnsi="Bell MT"/>
          <w:sz w:val="16"/>
          <w:szCs w:val="16"/>
        </w:rPr>
      </w:pPr>
      <w:r w:rsidRPr="003935B3">
        <w:rPr>
          <w:rFonts w:ascii="Bell MT" w:hAnsi="Bell MT"/>
          <w:sz w:val="16"/>
          <w:szCs w:val="16"/>
        </w:rPr>
        <w:t>Extension programs serve people of all ages regardless of socioeconomic level, race, color, sex, religion, disability, or national origin.</w:t>
      </w:r>
      <w:r w:rsidR="006C1E72" w:rsidRPr="003935B3">
        <w:rPr>
          <w:rFonts w:ascii="Bell MT" w:hAnsi="Bell MT"/>
          <w:sz w:val="16"/>
          <w:szCs w:val="16"/>
        </w:rPr>
        <w:br/>
      </w:r>
      <w:r w:rsidRPr="003935B3">
        <w:rPr>
          <w:rFonts w:ascii="Bell MT" w:hAnsi="Bell MT"/>
          <w:sz w:val="16"/>
          <w:szCs w:val="16"/>
        </w:rPr>
        <w:t>The Texas A&amp;M University System, U.S. Department of Agriculture, and the County Commissions Courts of Texas Cooperating.</w:t>
      </w:r>
    </w:p>
    <w:sectPr w:rsidR="00787B9B" w:rsidRPr="003935B3" w:rsidSect="00C51724">
      <w:pgSz w:w="12240" w:h="15840"/>
      <w:pgMar w:top="432" w:right="720" w:bottom="245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53E3B"/>
    <w:rsid w:val="00032C3D"/>
    <w:rsid w:val="00032CEB"/>
    <w:rsid w:val="000B027F"/>
    <w:rsid w:val="000B2B61"/>
    <w:rsid w:val="000B57C4"/>
    <w:rsid w:val="000C063D"/>
    <w:rsid w:val="000C5934"/>
    <w:rsid w:val="000C72A0"/>
    <w:rsid w:val="000E19B6"/>
    <w:rsid w:val="00122EB2"/>
    <w:rsid w:val="001267DB"/>
    <w:rsid w:val="001610B2"/>
    <w:rsid w:val="002178AA"/>
    <w:rsid w:val="00264990"/>
    <w:rsid w:val="00270B5B"/>
    <w:rsid w:val="00281FCE"/>
    <w:rsid w:val="00281FFB"/>
    <w:rsid w:val="002B3E00"/>
    <w:rsid w:val="002B611D"/>
    <w:rsid w:val="002D478E"/>
    <w:rsid w:val="002D5CC2"/>
    <w:rsid w:val="002D6374"/>
    <w:rsid w:val="002F50EE"/>
    <w:rsid w:val="00350B96"/>
    <w:rsid w:val="00351CCA"/>
    <w:rsid w:val="00367731"/>
    <w:rsid w:val="003935B3"/>
    <w:rsid w:val="003938BE"/>
    <w:rsid w:val="003B1F59"/>
    <w:rsid w:val="003E100D"/>
    <w:rsid w:val="00450E18"/>
    <w:rsid w:val="00451FE4"/>
    <w:rsid w:val="0046027F"/>
    <w:rsid w:val="004E7667"/>
    <w:rsid w:val="005336D1"/>
    <w:rsid w:val="00555746"/>
    <w:rsid w:val="00594DA9"/>
    <w:rsid w:val="005D2A53"/>
    <w:rsid w:val="005F28A3"/>
    <w:rsid w:val="00615BBB"/>
    <w:rsid w:val="00622794"/>
    <w:rsid w:val="00680B59"/>
    <w:rsid w:val="00690CB5"/>
    <w:rsid w:val="00694A41"/>
    <w:rsid w:val="00694F19"/>
    <w:rsid w:val="006B2069"/>
    <w:rsid w:val="006C1E72"/>
    <w:rsid w:val="006E032A"/>
    <w:rsid w:val="006F4068"/>
    <w:rsid w:val="006F6F8B"/>
    <w:rsid w:val="00736442"/>
    <w:rsid w:val="0077578E"/>
    <w:rsid w:val="00786FED"/>
    <w:rsid w:val="00787073"/>
    <w:rsid w:val="00787B9B"/>
    <w:rsid w:val="007D6443"/>
    <w:rsid w:val="007E2CE3"/>
    <w:rsid w:val="007E3C6F"/>
    <w:rsid w:val="007F4E0D"/>
    <w:rsid w:val="0081601E"/>
    <w:rsid w:val="008348E6"/>
    <w:rsid w:val="008561CB"/>
    <w:rsid w:val="00875625"/>
    <w:rsid w:val="008912A1"/>
    <w:rsid w:val="008B7F4E"/>
    <w:rsid w:val="008C4C9A"/>
    <w:rsid w:val="00916B9F"/>
    <w:rsid w:val="00951CFE"/>
    <w:rsid w:val="0096445F"/>
    <w:rsid w:val="009900C8"/>
    <w:rsid w:val="00996E0F"/>
    <w:rsid w:val="009A5729"/>
    <w:rsid w:val="009D7146"/>
    <w:rsid w:val="00A52D2C"/>
    <w:rsid w:val="00A82C57"/>
    <w:rsid w:val="00A946D0"/>
    <w:rsid w:val="00AC42CF"/>
    <w:rsid w:val="00AE6FF2"/>
    <w:rsid w:val="00AF55E2"/>
    <w:rsid w:val="00B538C0"/>
    <w:rsid w:val="00B53E3B"/>
    <w:rsid w:val="00B961EC"/>
    <w:rsid w:val="00BA366C"/>
    <w:rsid w:val="00BC1CA4"/>
    <w:rsid w:val="00BE500F"/>
    <w:rsid w:val="00C065DB"/>
    <w:rsid w:val="00C2466D"/>
    <w:rsid w:val="00C36C2C"/>
    <w:rsid w:val="00C51724"/>
    <w:rsid w:val="00C62535"/>
    <w:rsid w:val="00C83A92"/>
    <w:rsid w:val="00CA297A"/>
    <w:rsid w:val="00CB4F7B"/>
    <w:rsid w:val="00CB7C82"/>
    <w:rsid w:val="00CD0058"/>
    <w:rsid w:val="00CD4E4B"/>
    <w:rsid w:val="00CF2395"/>
    <w:rsid w:val="00D035C2"/>
    <w:rsid w:val="00D24841"/>
    <w:rsid w:val="00D3046E"/>
    <w:rsid w:val="00D82F21"/>
    <w:rsid w:val="00D95F45"/>
    <w:rsid w:val="00DA5005"/>
    <w:rsid w:val="00DA5A11"/>
    <w:rsid w:val="00DC79E9"/>
    <w:rsid w:val="00DE3D91"/>
    <w:rsid w:val="00E221E4"/>
    <w:rsid w:val="00E51DED"/>
    <w:rsid w:val="00E778D5"/>
    <w:rsid w:val="00EB2EFA"/>
    <w:rsid w:val="00EC2FB8"/>
    <w:rsid w:val="00F0243F"/>
    <w:rsid w:val="00F41A75"/>
    <w:rsid w:val="00F73C27"/>
    <w:rsid w:val="00F94539"/>
    <w:rsid w:val="00FB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5" type="connector" idref="#_x0000_s1030"/>
        <o:r id="V:Rule6" type="connector" idref="#_x0000_s1033"/>
        <o:r id="V:Rule7" type="connector" idref="#_x0000_s1028"/>
        <o:r id="V:Rule8" type="connector" idref="#_x0000_s103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E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D2A5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065DB"/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E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D2A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2DE04-ACA3-4755-8706-1ED490B2B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Bexar County Information Technology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matorres</dc:creator>
  <cp:lastModifiedBy>matorres</cp:lastModifiedBy>
  <cp:revision>19</cp:revision>
  <cp:lastPrinted>2013-01-08T16:42:00Z</cp:lastPrinted>
  <dcterms:created xsi:type="dcterms:W3CDTF">2012-12-17T14:54:00Z</dcterms:created>
  <dcterms:modified xsi:type="dcterms:W3CDTF">2013-01-08T16:43:00Z</dcterms:modified>
</cp:coreProperties>
</file>